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3DD3" w:rsidRPr="0052548E" w:rsidRDefault="00513DD3" w:rsidP="00513DD3">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A97218">
        <w:rPr>
          <w:rFonts w:ascii="Arial" w:hAnsi="Arial" w:cs="Arial" w:hint="eastAsia"/>
          <w:b/>
          <w:bCs/>
          <w:sz w:val="28"/>
        </w:rPr>
        <w:t>4</w:t>
      </w:r>
      <w:r>
        <w:rPr>
          <w:rFonts w:ascii="Arial" w:hAnsi="Arial" w:cs="Arial"/>
          <w:b/>
          <w:bCs/>
          <w:sz w:val="28"/>
        </w:rPr>
        <w:tab/>
      </w:r>
      <w:r>
        <w:rPr>
          <w:rFonts w:ascii="Arial" w:hAnsi="Arial" w:cs="Arial"/>
          <w:b/>
          <w:bCs/>
          <w:sz w:val="28"/>
        </w:rPr>
        <w:tab/>
      </w:r>
      <w:r w:rsidR="00904EBD">
        <w:rPr>
          <w:rFonts w:ascii="Arial" w:hAnsi="Arial" w:cs="Arial" w:hint="eastAsia"/>
          <w:b/>
          <w:bCs/>
          <w:sz w:val="28"/>
        </w:rPr>
        <w:t xml:space="preserve">                                                 </w:t>
      </w:r>
      <w:r w:rsidR="00C81455" w:rsidRPr="00C81455">
        <w:rPr>
          <w:rFonts w:ascii="Arial" w:hAnsi="Arial" w:cs="Arial"/>
          <w:b/>
          <w:bCs/>
          <w:sz w:val="28"/>
        </w:rPr>
        <w:t>R1-18</w:t>
      </w:r>
      <w:r w:rsidR="0085181B" w:rsidRPr="0085181B">
        <w:rPr>
          <w:rFonts w:ascii="Arial" w:hAnsi="Arial" w:cs="Arial"/>
          <w:b/>
          <w:bCs/>
          <w:sz w:val="28"/>
        </w:rPr>
        <w:t>09136</w:t>
      </w:r>
    </w:p>
    <w:p w:rsidR="00513DD3" w:rsidRPr="009513AC" w:rsidRDefault="00A97218" w:rsidP="00513DD3">
      <w:pPr>
        <w:tabs>
          <w:tab w:val="center" w:pos="4536"/>
          <w:tab w:val="right" w:pos="9072"/>
        </w:tabs>
        <w:rPr>
          <w:rFonts w:ascii="Arial" w:eastAsia="ＭＳ 明朝" w:hAnsi="Arial" w:cs="Arial"/>
          <w:b/>
          <w:bCs/>
          <w:sz w:val="28"/>
        </w:rPr>
      </w:pPr>
      <w:r>
        <w:rPr>
          <w:rFonts w:ascii="Arial" w:eastAsia="ＭＳ 明朝" w:hAnsi="Arial" w:cs="Arial" w:hint="eastAsia"/>
          <w:b/>
          <w:bCs/>
          <w:sz w:val="28"/>
        </w:rPr>
        <w:t>Gothenburg</w:t>
      </w:r>
      <w:r w:rsidR="00513DD3">
        <w:rPr>
          <w:rFonts w:ascii="Arial" w:eastAsia="ＭＳ 明朝" w:hAnsi="Arial" w:cs="Arial"/>
          <w:b/>
          <w:bCs/>
          <w:sz w:val="28"/>
        </w:rPr>
        <w:t xml:space="preserve">, </w:t>
      </w:r>
      <w:r>
        <w:rPr>
          <w:rFonts w:ascii="Arial" w:eastAsia="ＭＳ 明朝" w:hAnsi="Arial" w:cs="Arial" w:hint="eastAsia"/>
          <w:b/>
          <w:bCs/>
          <w:sz w:val="28"/>
        </w:rPr>
        <w:t>Sweden</w:t>
      </w:r>
      <w:r w:rsidR="00513DD3">
        <w:rPr>
          <w:rFonts w:ascii="Arial" w:eastAsia="ＭＳ 明朝" w:hAnsi="Arial" w:cs="Arial"/>
          <w:b/>
          <w:bCs/>
          <w:sz w:val="28"/>
        </w:rPr>
        <w:t xml:space="preserve">, </w:t>
      </w:r>
      <w:r>
        <w:rPr>
          <w:rFonts w:ascii="Arial" w:eastAsia="ＭＳ 明朝" w:hAnsi="Arial" w:cs="Arial" w:hint="eastAsia"/>
          <w:b/>
          <w:bCs/>
          <w:sz w:val="28"/>
        </w:rPr>
        <w:t>August</w:t>
      </w:r>
      <w:r w:rsidR="00513DD3">
        <w:rPr>
          <w:rFonts w:ascii="Arial" w:eastAsia="ＭＳ 明朝" w:hAnsi="Arial" w:cs="Arial"/>
          <w:b/>
          <w:bCs/>
          <w:sz w:val="28"/>
        </w:rPr>
        <w:t xml:space="preserve"> </w:t>
      </w:r>
      <w:r w:rsidRPr="00A97218">
        <w:rPr>
          <w:rFonts w:ascii="Arial" w:eastAsia="ＭＳ 明朝" w:hAnsi="Arial" w:cs="Arial"/>
          <w:b/>
          <w:bCs/>
          <w:sz w:val="28"/>
        </w:rPr>
        <w:t>20</w:t>
      </w:r>
      <w:r w:rsidRPr="00A97218">
        <w:rPr>
          <w:rFonts w:ascii="Arial" w:eastAsia="ＭＳ 明朝" w:hAnsi="Arial" w:cs="Arial"/>
          <w:b/>
          <w:bCs/>
          <w:sz w:val="28"/>
          <w:vertAlign w:val="superscript"/>
        </w:rPr>
        <w:t>th</w:t>
      </w:r>
      <w:r w:rsidRPr="00A97218">
        <w:rPr>
          <w:rFonts w:ascii="Arial" w:eastAsia="ＭＳ 明朝" w:hAnsi="Arial" w:cs="Arial"/>
          <w:b/>
          <w:bCs/>
          <w:sz w:val="28"/>
        </w:rPr>
        <w:t xml:space="preserve"> – 24</w:t>
      </w:r>
      <w:r w:rsidRPr="00A97218">
        <w:rPr>
          <w:rFonts w:ascii="Arial" w:eastAsia="ＭＳ 明朝" w:hAnsi="Arial" w:cs="Arial"/>
          <w:b/>
          <w:bCs/>
          <w:sz w:val="28"/>
          <w:vertAlign w:val="superscript"/>
        </w:rPr>
        <w:t>th</w:t>
      </w:r>
      <w:r w:rsidRPr="00A97218">
        <w:rPr>
          <w:rFonts w:ascii="Arial" w:eastAsia="ＭＳ 明朝" w:hAnsi="Arial" w:cs="Arial"/>
          <w:b/>
          <w:bCs/>
          <w:sz w:val="28"/>
        </w:rPr>
        <w:t xml:space="preserve">, 2018 </w:t>
      </w:r>
      <w:r w:rsidR="00513DD3">
        <w:rPr>
          <w:rFonts w:ascii="Arial" w:eastAsia="ＭＳ 明朝" w:hAnsi="Arial" w:cs="Arial"/>
          <w:b/>
          <w:bCs/>
          <w:sz w:val="28"/>
        </w:rPr>
        <w:t xml:space="preserve"> </w:t>
      </w:r>
    </w:p>
    <w:p w:rsidR="008A34D9" w:rsidRPr="00513DD3"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97218">
        <w:rPr>
          <w:rFonts w:hint="eastAsia"/>
          <w:sz w:val="24"/>
          <w:lang w:val="en-US" w:eastAsia="ja-JP"/>
        </w:rPr>
        <w:t xml:space="preserve">Maintenance for NR </w:t>
      </w:r>
      <w:r w:rsidR="00B016F1">
        <w:rPr>
          <w:rFonts w:hint="eastAsia"/>
          <w:sz w:val="24"/>
          <w:lang w:val="en-US" w:eastAsia="ja-JP"/>
        </w:rPr>
        <w:t>mobility procedure</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321046">
        <w:rPr>
          <w:sz w:val="24"/>
          <w:lang w:val="en-US" w:eastAsia="ja-JP"/>
        </w:rPr>
        <w:t>.1.</w:t>
      </w:r>
      <w:r w:rsidR="00AB44C3">
        <w:rPr>
          <w:rFonts w:hint="eastAsia"/>
          <w:sz w:val="24"/>
          <w:lang w:val="en-US" w:eastAsia="ja-JP"/>
        </w:rPr>
        <w:t>1.</w:t>
      </w:r>
      <w:r w:rsidR="00B016F1">
        <w:rPr>
          <w:rFonts w:hint="eastAsia"/>
          <w:sz w:val="24"/>
          <w:lang w:val="en-US" w:eastAsia="ja-JP"/>
        </w:rPr>
        <w:t>3</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A97218" w:rsidRDefault="00A97218" w:rsidP="00956F10">
      <w:pPr>
        <w:spacing w:afterLines="50" w:after="120"/>
        <w:jc w:val="both"/>
        <w:rPr>
          <w:rFonts w:eastAsia="ＭＳ 明朝"/>
          <w:sz w:val="22"/>
          <w:szCs w:val="22"/>
          <w:lang w:val="en-US"/>
        </w:rPr>
      </w:pPr>
      <w:r>
        <w:rPr>
          <w:rFonts w:eastAsia="ＭＳ 明朝" w:hint="eastAsia"/>
          <w:sz w:val="22"/>
          <w:szCs w:val="22"/>
          <w:lang w:val="en-US"/>
        </w:rPr>
        <w:t xml:space="preserve">At the RAN1#93 meeting, remaining issues regarding NR </w:t>
      </w:r>
      <w:r w:rsidR="00DD4209">
        <w:rPr>
          <w:rFonts w:eastAsia="ＭＳ 明朝" w:hint="eastAsia"/>
          <w:sz w:val="22"/>
          <w:szCs w:val="22"/>
          <w:lang w:val="en-US"/>
        </w:rPr>
        <w:t>mobility procedure</w:t>
      </w:r>
      <w:r>
        <w:rPr>
          <w:rFonts w:eastAsia="ＭＳ 明朝" w:hint="eastAsia"/>
          <w:sz w:val="22"/>
          <w:szCs w:val="22"/>
          <w:lang w:val="en-US"/>
        </w:rPr>
        <w:t xml:space="preserve"> including </w:t>
      </w:r>
      <w:r w:rsidR="00DD4209">
        <w:rPr>
          <w:rFonts w:eastAsia="ＭＳ 明朝" w:hint="eastAsia"/>
          <w:sz w:val="22"/>
          <w:szCs w:val="22"/>
          <w:lang w:val="en-US"/>
        </w:rPr>
        <w:t>RRM measurement and radio link monitoring</w:t>
      </w:r>
      <w:r>
        <w:rPr>
          <w:rFonts w:eastAsia="ＭＳ 明朝" w:hint="eastAsia"/>
          <w:sz w:val="22"/>
          <w:szCs w:val="22"/>
          <w:lang w:val="en-US"/>
        </w:rPr>
        <w:t xml:space="preserve"> </w:t>
      </w:r>
      <w:r w:rsidR="00DD4209">
        <w:rPr>
          <w:rFonts w:eastAsia="ＭＳ 明朝" w:hint="eastAsia"/>
          <w:sz w:val="22"/>
          <w:szCs w:val="22"/>
          <w:lang w:val="en-US"/>
        </w:rPr>
        <w:t xml:space="preserve">(RLM) </w:t>
      </w:r>
      <w:r>
        <w:rPr>
          <w:rFonts w:eastAsia="ＭＳ 明朝" w:hint="eastAsia"/>
          <w:sz w:val="22"/>
          <w:szCs w:val="22"/>
          <w:lang w:val="en-US"/>
        </w:rPr>
        <w:t>were discussed, and RAN1 made a number of agreements [1].</w:t>
      </w:r>
    </w:p>
    <w:p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 xml:space="preserve">discuss further on the remaining issues </w:t>
      </w:r>
      <w:r w:rsidR="00A97218">
        <w:rPr>
          <w:rFonts w:eastAsia="ＭＳ 明朝" w:hint="eastAsia"/>
          <w:sz w:val="22"/>
          <w:szCs w:val="22"/>
          <w:lang w:val="en-US"/>
        </w:rPr>
        <w:t xml:space="preserve">regarding NR </w:t>
      </w:r>
      <w:r w:rsidR="00DD4209">
        <w:rPr>
          <w:rFonts w:eastAsia="ＭＳ 明朝" w:hint="eastAsia"/>
          <w:sz w:val="22"/>
          <w:szCs w:val="22"/>
          <w:lang w:val="en-US"/>
        </w:rPr>
        <w:t>mobility procedure</w:t>
      </w:r>
      <w:r w:rsidR="001012F3" w:rsidRPr="001012F3">
        <w:rPr>
          <w:rFonts w:eastAsia="ＭＳ 明朝" w:hint="eastAsia"/>
          <w:sz w:val="22"/>
          <w:szCs w:val="22"/>
          <w:lang w:val="en-US"/>
        </w:rPr>
        <w:t xml:space="preserve">. </w:t>
      </w:r>
    </w:p>
    <w:p w:rsidR="00F2589E" w:rsidRPr="008F13EE" w:rsidRDefault="00F2589E" w:rsidP="004F3EF9">
      <w:pPr>
        <w:rPr>
          <w:lang w:val="en-US"/>
        </w:rPr>
      </w:pPr>
    </w:p>
    <w:p w:rsidR="008902BC" w:rsidRPr="00F624AE" w:rsidRDefault="00F624AE" w:rsidP="00F624AE">
      <w:pPr>
        <w:pStyle w:val="1"/>
        <w:numPr>
          <w:ilvl w:val="0"/>
          <w:numId w:val="6"/>
        </w:numPr>
        <w:spacing w:before="180" w:after="120"/>
        <w:rPr>
          <w:rFonts w:eastAsia="ＭＳ 明朝"/>
          <w:b/>
          <w:bCs/>
          <w:lang w:val="en-US"/>
        </w:rPr>
      </w:pPr>
      <w:r w:rsidRPr="00F624AE">
        <w:rPr>
          <w:rFonts w:eastAsia="ＭＳ 明朝"/>
          <w:b/>
          <w:bCs/>
          <w:szCs w:val="24"/>
          <w:lang w:val="en-US"/>
        </w:rPr>
        <w:t xml:space="preserve">Remaining issues on </w:t>
      </w:r>
      <w:r w:rsidR="00DD4209">
        <w:rPr>
          <w:rFonts w:eastAsia="ＭＳ 明朝" w:hint="eastAsia"/>
          <w:b/>
          <w:bCs/>
          <w:szCs w:val="24"/>
          <w:lang w:val="en-US"/>
        </w:rPr>
        <w:t>RRM measurement</w:t>
      </w: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20771A" w:rsidRPr="0020771A" w:rsidRDefault="0020771A" w:rsidP="0020771A">
      <w:pPr>
        <w:pStyle w:val="afc"/>
        <w:keepNext/>
        <w:numPr>
          <w:ilvl w:val="0"/>
          <w:numId w:val="12"/>
        </w:numPr>
        <w:spacing w:after="240"/>
        <w:ind w:leftChars="0"/>
        <w:outlineLvl w:val="1"/>
        <w:rPr>
          <w:rFonts w:ascii="Arial" w:hAnsi="Arial"/>
          <w:b/>
          <w:vanish/>
          <w:lang w:val="en-US"/>
        </w:rPr>
      </w:pPr>
    </w:p>
    <w:p w:rsidR="00F624AE" w:rsidRPr="00FE43A5" w:rsidRDefault="00DD4209" w:rsidP="00BF2FC9">
      <w:pPr>
        <w:pStyle w:val="2"/>
        <w:numPr>
          <w:ilvl w:val="1"/>
          <w:numId w:val="12"/>
        </w:numPr>
        <w:spacing w:after="240" w:line="240" w:lineRule="auto"/>
        <w:rPr>
          <w:b/>
          <w:lang w:val="en-US"/>
        </w:rPr>
      </w:pPr>
      <w:r>
        <w:rPr>
          <w:rFonts w:hint="eastAsia"/>
          <w:b/>
          <w:lang w:val="en-US"/>
        </w:rPr>
        <w:t xml:space="preserve">RRM measurement on </w:t>
      </w:r>
      <w:proofErr w:type="spellStart"/>
      <w:r>
        <w:rPr>
          <w:rFonts w:hint="eastAsia"/>
          <w:b/>
          <w:lang w:val="en-US"/>
        </w:rPr>
        <w:t>SCell</w:t>
      </w:r>
      <w:proofErr w:type="spellEnd"/>
      <w:r>
        <w:rPr>
          <w:rFonts w:hint="eastAsia"/>
          <w:b/>
          <w:lang w:val="en-US"/>
        </w:rPr>
        <w:t xml:space="preserve"> without SSB</w:t>
      </w:r>
    </w:p>
    <w:p w:rsidR="00EA3DE9" w:rsidRDefault="00D52DD5" w:rsidP="00DD4209">
      <w:pPr>
        <w:spacing w:afterLines="50" w:after="120"/>
        <w:jc w:val="both"/>
        <w:rPr>
          <w:rFonts w:eastAsiaTheme="minorEastAsia"/>
          <w:sz w:val="22"/>
          <w:lang w:val="en-US"/>
        </w:rPr>
      </w:pPr>
      <w:r>
        <w:rPr>
          <w:rFonts w:eastAsiaTheme="minorEastAsia" w:hint="eastAsia"/>
          <w:sz w:val="22"/>
          <w:lang w:val="en-US"/>
        </w:rPr>
        <w:t>A</w:t>
      </w:r>
      <w:r w:rsidR="00DD4209" w:rsidRPr="00DD4209">
        <w:rPr>
          <w:rFonts w:eastAsia="DengXian"/>
          <w:sz w:val="22"/>
          <w:lang w:val="en-US" w:eastAsia="zh-CN"/>
        </w:rPr>
        <w:t xml:space="preserve"> SCC without SSB can be configured for a UE.</w:t>
      </w:r>
      <w:r w:rsidR="00DD4209" w:rsidRPr="00DD4209">
        <w:rPr>
          <w:rFonts w:eastAsia="DengXian" w:hint="eastAsia"/>
          <w:sz w:val="22"/>
          <w:lang w:val="en-US" w:eastAsia="zh-CN"/>
        </w:rPr>
        <w:t xml:space="preserve"> </w:t>
      </w:r>
      <w:r w:rsidR="00DD4209" w:rsidRPr="00DD4209">
        <w:rPr>
          <w:rFonts w:eastAsia="ＭＳ 明朝" w:hint="eastAsia"/>
          <w:sz w:val="22"/>
          <w:lang w:val="en-US"/>
        </w:rPr>
        <w:t xml:space="preserve">In RAN4, </w:t>
      </w:r>
      <w:r w:rsidR="00EA3DE9">
        <w:rPr>
          <w:rFonts w:eastAsia="ＭＳ 明朝" w:hint="eastAsia"/>
          <w:sz w:val="22"/>
          <w:lang w:val="en-US"/>
        </w:rPr>
        <w:t xml:space="preserve">to reduce the UE burden and measurement delay in case of CA, </w:t>
      </w:r>
      <w:r w:rsidR="00DD4209" w:rsidRPr="00DD4209">
        <w:rPr>
          <w:rFonts w:eastAsia="ＭＳ 明朝" w:hint="eastAsia"/>
          <w:sz w:val="22"/>
          <w:lang w:val="en-US"/>
        </w:rPr>
        <w:t xml:space="preserve">it was agreed to support disabling intra-frequency L3 measurement on </w:t>
      </w:r>
      <w:proofErr w:type="spellStart"/>
      <w:r w:rsidR="00DD4209" w:rsidRPr="00DD4209">
        <w:rPr>
          <w:rFonts w:eastAsia="ＭＳ 明朝" w:hint="eastAsia"/>
          <w:sz w:val="22"/>
          <w:lang w:val="en-US"/>
        </w:rPr>
        <w:t>SCell</w:t>
      </w:r>
      <w:proofErr w:type="spellEnd"/>
      <w:r w:rsidR="00DD4209" w:rsidRPr="00DD4209">
        <w:rPr>
          <w:rFonts w:eastAsia="ＭＳ 明朝" w:hint="eastAsia"/>
          <w:sz w:val="22"/>
          <w:lang w:val="en-US"/>
        </w:rPr>
        <w:t xml:space="preserve">(s) </w:t>
      </w:r>
      <w:r w:rsidR="00EA3DE9">
        <w:rPr>
          <w:rFonts w:eastAsia="ＭＳ 明朝" w:hint="eastAsia"/>
          <w:sz w:val="22"/>
          <w:lang w:val="en-US"/>
        </w:rPr>
        <w:t>with</w:t>
      </w:r>
      <w:r w:rsidR="00DD4209" w:rsidRPr="00DD4209">
        <w:rPr>
          <w:rFonts w:eastAsia="ＭＳ 明朝" w:hint="eastAsia"/>
          <w:sz w:val="22"/>
          <w:lang w:val="en-US"/>
        </w:rPr>
        <w:t xml:space="preserve">in </w:t>
      </w:r>
      <w:r w:rsidR="00EA3DE9">
        <w:rPr>
          <w:rFonts w:eastAsia="ＭＳ 明朝" w:hint="eastAsia"/>
          <w:sz w:val="22"/>
          <w:lang w:val="en-US"/>
        </w:rPr>
        <w:t xml:space="preserve">CCs for </w:t>
      </w:r>
      <w:r w:rsidR="00DD4209" w:rsidRPr="00DD4209">
        <w:rPr>
          <w:rFonts w:eastAsia="ＭＳ 明朝" w:hint="eastAsia"/>
          <w:sz w:val="22"/>
          <w:lang w:val="en-US"/>
        </w:rPr>
        <w:t xml:space="preserve">intra-band CA. </w:t>
      </w:r>
      <w:r w:rsidR="00EA3DE9">
        <w:rPr>
          <w:rFonts w:eastAsia="ＭＳ 明朝" w:hint="eastAsia"/>
          <w:sz w:val="22"/>
          <w:lang w:val="en-US"/>
        </w:rPr>
        <w:t xml:space="preserve">For example, in case of </w:t>
      </w:r>
      <w:r w:rsidR="00EA3DE9" w:rsidRPr="00DD4209">
        <w:rPr>
          <w:rFonts w:eastAsia="ＭＳ 明朝" w:hint="eastAsia"/>
          <w:sz w:val="22"/>
          <w:lang w:val="en-US"/>
        </w:rPr>
        <w:t>co-located deployment of multiple CCs within the band</w:t>
      </w:r>
      <w:r w:rsidR="00EA3DE9" w:rsidRPr="00DD4209">
        <w:rPr>
          <w:rFonts w:eastAsia="DengXian"/>
          <w:sz w:val="22"/>
          <w:lang w:val="en-US" w:eastAsia="zh-CN"/>
        </w:rPr>
        <w:t>,</w:t>
      </w:r>
      <w:r w:rsidR="00EA3DE9">
        <w:rPr>
          <w:rFonts w:eastAsiaTheme="minorEastAsia" w:hint="eastAsia"/>
          <w:sz w:val="22"/>
          <w:lang w:val="en-US"/>
        </w:rPr>
        <w:t xml:space="preserve"> intra-frequency L3 measurement on one CC within the band would be enough since the RSRP results of every CC could be almost the same. In such case, </w:t>
      </w:r>
      <w:r w:rsidR="00EA3DE9" w:rsidRPr="00DD4209">
        <w:rPr>
          <w:rFonts w:eastAsia="DengXian"/>
          <w:sz w:val="22"/>
          <w:lang w:val="en-US" w:eastAsia="zh-CN"/>
        </w:rPr>
        <w:t xml:space="preserve">it is reasonable that UE follows synchronization/timing of other serving cells </w:t>
      </w:r>
      <w:r w:rsidR="00EA3DE9">
        <w:rPr>
          <w:rFonts w:eastAsiaTheme="minorEastAsia" w:hint="eastAsia"/>
          <w:sz w:val="22"/>
          <w:lang w:val="en-US"/>
        </w:rPr>
        <w:t xml:space="preserve">having SSB </w:t>
      </w:r>
      <w:r w:rsidR="00EA3DE9" w:rsidRPr="00DD4209">
        <w:rPr>
          <w:rFonts w:eastAsia="ＭＳ 明朝" w:hint="eastAsia"/>
          <w:sz w:val="22"/>
          <w:lang w:val="en-US"/>
        </w:rPr>
        <w:t xml:space="preserve">within the same band </w:t>
      </w:r>
      <w:r w:rsidR="00EA3DE9" w:rsidRPr="00DD4209">
        <w:rPr>
          <w:rFonts w:eastAsia="DengXian"/>
          <w:sz w:val="22"/>
          <w:lang w:val="en-US" w:eastAsia="zh-CN"/>
        </w:rPr>
        <w:t xml:space="preserve">for the </w:t>
      </w:r>
      <w:proofErr w:type="spellStart"/>
      <w:r w:rsidR="00EA3DE9" w:rsidRPr="00DD4209">
        <w:rPr>
          <w:rFonts w:eastAsia="DengXian"/>
          <w:sz w:val="22"/>
          <w:lang w:val="en-US" w:eastAsia="zh-CN"/>
        </w:rPr>
        <w:t>SCell</w:t>
      </w:r>
      <w:proofErr w:type="spellEnd"/>
      <w:r w:rsidR="00EA3DE9" w:rsidRPr="00DD4209">
        <w:rPr>
          <w:rFonts w:eastAsia="DengXian"/>
          <w:sz w:val="22"/>
          <w:lang w:val="en-US" w:eastAsia="zh-CN"/>
        </w:rPr>
        <w:t xml:space="preserve"> without SSB.</w:t>
      </w:r>
      <w:r w:rsidR="00EA3DE9">
        <w:rPr>
          <w:rFonts w:eastAsiaTheme="minorEastAsia" w:hint="eastAsia"/>
          <w:sz w:val="22"/>
          <w:lang w:val="en-US"/>
        </w:rPr>
        <w:t xml:space="preserve"> </w:t>
      </w:r>
      <w:r w:rsidR="00793854">
        <w:rPr>
          <w:rFonts w:eastAsiaTheme="minorEastAsia" w:hint="eastAsia"/>
          <w:sz w:val="22"/>
          <w:lang w:val="en-US"/>
        </w:rPr>
        <w:t xml:space="preserve">In addition, </w:t>
      </w:r>
      <w:r w:rsidR="00793854" w:rsidRPr="00DD4209">
        <w:rPr>
          <w:rFonts w:eastAsia="DengXian"/>
          <w:sz w:val="22"/>
          <w:lang w:val="en-US" w:eastAsia="zh-CN"/>
        </w:rPr>
        <w:t xml:space="preserve">UE could also follow the RSRP results from other serving cell </w:t>
      </w:r>
      <w:r w:rsidR="006D244B">
        <w:rPr>
          <w:rFonts w:eastAsiaTheme="minorEastAsia" w:hint="eastAsia"/>
          <w:sz w:val="22"/>
          <w:lang w:val="en-US"/>
        </w:rPr>
        <w:t>having SSB</w:t>
      </w:r>
      <w:r w:rsidR="006D244B" w:rsidRPr="00DD4209">
        <w:rPr>
          <w:rFonts w:eastAsia="ＭＳ 明朝" w:hint="eastAsia"/>
          <w:sz w:val="22"/>
          <w:lang w:val="en-US"/>
        </w:rPr>
        <w:t xml:space="preserve"> </w:t>
      </w:r>
      <w:r w:rsidR="00793854" w:rsidRPr="00DD4209">
        <w:rPr>
          <w:rFonts w:eastAsia="ＭＳ 明朝" w:hint="eastAsia"/>
          <w:sz w:val="22"/>
          <w:lang w:val="en-US"/>
        </w:rPr>
        <w:t xml:space="preserve">within the same band </w:t>
      </w:r>
      <w:r w:rsidR="00793854" w:rsidRPr="00DD4209">
        <w:rPr>
          <w:rFonts w:eastAsia="DengXian"/>
          <w:sz w:val="22"/>
          <w:lang w:val="en-US" w:eastAsia="zh-CN"/>
        </w:rPr>
        <w:t xml:space="preserve">for the </w:t>
      </w:r>
      <w:proofErr w:type="spellStart"/>
      <w:r w:rsidR="00793854" w:rsidRPr="00DD4209">
        <w:rPr>
          <w:rFonts w:eastAsia="DengXian"/>
          <w:sz w:val="22"/>
          <w:lang w:val="en-US" w:eastAsia="zh-CN"/>
        </w:rPr>
        <w:t>SCell</w:t>
      </w:r>
      <w:proofErr w:type="spellEnd"/>
      <w:r w:rsidR="00793854" w:rsidRPr="00DD4209">
        <w:rPr>
          <w:rFonts w:eastAsia="DengXian"/>
          <w:sz w:val="22"/>
          <w:lang w:val="en-US" w:eastAsia="zh-CN"/>
        </w:rPr>
        <w:t xml:space="preserve"> without SSB.</w:t>
      </w:r>
    </w:p>
    <w:p w:rsidR="00793854" w:rsidRDefault="00793854" w:rsidP="00DD4209">
      <w:pPr>
        <w:spacing w:afterLines="50" w:after="120"/>
        <w:jc w:val="both"/>
        <w:rPr>
          <w:rFonts w:eastAsiaTheme="minorEastAsia"/>
          <w:sz w:val="22"/>
          <w:lang w:val="en-US"/>
        </w:rPr>
      </w:pPr>
      <w:r>
        <w:rPr>
          <w:rFonts w:eastAsiaTheme="minorEastAsia" w:hint="eastAsia"/>
          <w:sz w:val="22"/>
          <w:lang w:val="en-US"/>
        </w:rPr>
        <w:t xml:space="preserve">On the other hand, even in case of intra-band CA, it is possible to configure intra-frequency L3 measurement on </w:t>
      </w:r>
      <w:proofErr w:type="spellStart"/>
      <w:r>
        <w:rPr>
          <w:rFonts w:eastAsiaTheme="minorEastAsia" w:hint="eastAsia"/>
          <w:sz w:val="22"/>
          <w:lang w:val="en-US"/>
        </w:rPr>
        <w:t>SCell</w:t>
      </w:r>
      <w:proofErr w:type="spellEnd"/>
      <w:r>
        <w:rPr>
          <w:rFonts w:eastAsiaTheme="minorEastAsia" w:hint="eastAsia"/>
          <w:sz w:val="22"/>
          <w:lang w:val="en-US"/>
        </w:rPr>
        <w:t>(s) without SSB. We think following two scenarios can be considered</w:t>
      </w:r>
      <w:r w:rsidR="00553765">
        <w:rPr>
          <w:rFonts w:eastAsiaTheme="minorEastAsia" w:hint="eastAsia"/>
          <w:sz w:val="22"/>
          <w:lang w:val="en-US"/>
        </w:rPr>
        <w:t xml:space="preserve"> as shown in Figure 1</w:t>
      </w:r>
      <w:r>
        <w:rPr>
          <w:rFonts w:eastAsiaTheme="minorEastAsia" w:hint="eastAsia"/>
          <w:sz w:val="22"/>
          <w:lang w:val="en-US"/>
        </w:rPr>
        <w:t>.</w:t>
      </w:r>
    </w:p>
    <w:p w:rsidR="00793854" w:rsidRPr="00793854" w:rsidRDefault="00793854" w:rsidP="00793854">
      <w:pPr>
        <w:pStyle w:val="afc"/>
        <w:numPr>
          <w:ilvl w:val="0"/>
          <w:numId w:val="27"/>
        </w:numPr>
        <w:spacing w:afterLines="50" w:after="120"/>
        <w:ind w:leftChars="0"/>
        <w:jc w:val="both"/>
        <w:rPr>
          <w:rFonts w:eastAsiaTheme="minorEastAsia"/>
          <w:sz w:val="22"/>
          <w:lang w:val="en-US"/>
        </w:rPr>
      </w:pPr>
      <w:r>
        <w:rPr>
          <w:rFonts w:eastAsiaTheme="minorEastAsia" w:hint="eastAsia"/>
          <w:sz w:val="22"/>
          <w:lang w:val="en-US"/>
        </w:rPr>
        <w:t xml:space="preserve">Case 1: the RSRP results of every CC could be different e.g., in case of non-co-located deployment of </w:t>
      </w:r>
      <w:r w:rsidRPr="00DD4209">
        <w:rPr>
          <w:rFonts w:eastAsia="ＭＳ 明朝" w:hint="eastAsia"/>
          <w:sz w:val="22"/>
          <w:lang w:val="en-US"/>
        </w:rPr>
        <w:t>multiple CCs within the band</w:t>
      </w:r>
    </w:p>
    <w:p w:rsidR="00793854" w:rsidRDefault="00793854" w:rsidP="00793854">
      <w:pPr>
        <w:pStyle w:val="afc"/>
        <w:numPr>
          <w:ilvl w:val="0"/>
          <w:numId w:val="27"/>
        </w:numPr>
        <w:spacing w:afterLines="50" w:after="120"/>
        <w:ind w:leftChars="0"/>
        <w:jc w:val="both"/>
        <w:rPr>
          <w:rFonts w:eastAsiaTheme="minorEastAsia"/>
          <w:sz w:val="22"/>
          <w:lang w:val="en-US"/>
        </w:rPr>
      </w:pPr>
      <w:r>
        <w:rPr>
          <w:rFonts w:eastAsia="ＭＳ 明朝" w:hint="eastAsia"/>
          <w:sz w:val="22"/>
          <w:lang w:val="en-US"/>
        </w:rPr>
        <w:t xml:space="preserve">Case 2: </w:t>
      </w:r>
      <w:r>
        <w:rPr>
          <w:rFonts w:eastAsiaTheme="minorEastAsia" w:hint="eastAsia"/>
          <w:sz w:val="22"/>
          <w:lang w:val="en-US"/>
        </w:rPr>
        <w:t xml:space="preserve">the RSRP results of every CC could be </w:t>
      </w:r>
      <w:r>
        <w:rPr>
          <w:rFonts w:eastAsiaTheme="minorEastAsia"/>
          <w:sz w:val="22"/>
          <w:lang w:val="en-US"/>
        </w:rPr>
        <w:t>almost</w:t>
      </w:r>
      <w:r>
        <w:rPr>
          <w:rFonts w:eastAsiaTheme="minorEastAsia" w:hint="eastAsia"/>
          <w:sz w:val="22"/>
          <w:lang w:val="en-US"/>
        </w:rPr>
        <w:t xml:space="preserve"> the same, but RSSI or interference level of every CC could be different and NW requires RSRQ or SINR measurement results e.g., for multi-carrier load balancing.</w:t>
      </w:r>
    </w:p>
    <w:p w:rsidR="00553765" w:rsidRDefault="00553765" w:rsidP="00553765">
      <w:pPr>
        <w:spacing w:afterLines="50" w:after="120"/>
        <w:jc w:val="center"/>
        <w:rPr>
          <w:rFonts w:eastAsiaTheme="minorEastAsia"/>
          <w:sz w:val="22"/>
          <w:lang w:val="en-US"/>
        </w:rPr>
      </w:pPr>
      <w:r>
        <w:rPr>
          <w:rFonts w:eastAsiaTheme="minorEastAsia"/>
          <w:noProof/>
          <w:sz w:val="22"/>
          <w:lang w:val="en-US"/>
        </w:rPr>
        <w:drawing>
          <wp:inline distT="0" distB="0" distL="0" distR="0">
            <wp:extent cx="5740693" cy="258193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1.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43533" cy="2583207"/>
                    </a:xfrm>
                    <a:prstGeom prst="rect">
                      <a:avLst/>
                    </a:prstGeom>
                  </pic:spPr>
                </pic:pic>
              </a:graphicData>
            </a:graphic>
          </wp:inline>
        </w:drawing>
      </w:r>
    </w:p>
    <w:p w:rsidR="00553765" w:rsidRPr="00553765" w:rsidRDefault="00553765" w:rsidP="00553765">
      <w:pPr>
        <w:spacing w:afterLines="50" w:after="120"/>
        <w:jc w:val="center"/>
        <w:rPr>
          <w:rFonts w:eastAsiaTheme="minorEastAsia"/>
          <w:sz w:val="22"/>
          <w:lang w:val="en-US"/>
        </w:rPr>
      </w:pPr>
      <w:r>
        <w:rPr>
          <w:rFonts w:eastAsiaTheme="minorEastAsia" w:hint="eastAsia"/>
          <w:sz w:val="22"/>
          <w:lang w:val="en-US"/>
        </w:rPr>
        <w:t xml:space="preserve">Figure 1: Scenarios for RRM measurement on </w:t>
      </w:r>
      <w:proofErr w:type="spellStart"/>
      <w:r>
        <w:rPr>
          <w:rFonts w:eastAsiaTheme="minorEastAsia" w:hint="eastAsia"/>
          <w:sz w:val="22"/>
          <w:lang w:val="en-US"/>
        </w:rPr>
        <w:t>SCell</w:t>
      </w:r>
      <w:proofErr w:type="spellEnd"/>
      <w:r>
        <w:rPr>
          <w:rFonts w:eastAsiaTheme="minorEastAsia" w:hint="eastAsia"/>
          <w:sz w:val="22"/>
          <w:lang w:val="en-US"/>
        </w:rPr>
        <w:t xml:space="preserve"> without SSB</w:t>
      </w:r>
    </w:p>
    <w:p w:rsidR="00793854" w:rsidRDefault="00793854" w:rsidP="00DD4209">
      <w:pPr>
        <w:spacing w:afterLines="50" w:after="120"/>
        <w:jc w:val="both"/>
        <w:rPr>
          <w:rFonts w:eastAsia="ＭＳ 明朝"/>
          <w:sz w:val="22"/>
          <w:lang w:val="en-US"/>
        </w:rPr>
      </w:pPr>
      <w:r>
        <w:rPr>
          <w:rFonts w:eastAsiaTheme="minorEastAsia" w:hint="eastAsia"/>
          <w:sz w:val="22"/>
          <w:lang w:val="en-US"/>
        </w:rPr>
        <w:lastRenderedPageBreak/>
        <w:t xml:space="preserve">For Case 1, since RSRP measurement for every CC is required, CSI-RS based intra-frequency L3 measurement can be configured for </w:t>
      </w:r>
      <w:proofErr w:type="spellStart"/>
      <w:r>
        <w:rPr>
          <w:rFonts w:eastAsiaTheme="minorEastAsia" w:hint="eastAsia"/>
          <w:sz w:val="22"/>
          <w:lang w:val="en-US"/>
        </w:rPr>
        <w:t>SCell</w:t>
      </w:r>
      <w:proofErr w:type="spellEnd"/>
      <w:r>
        <w:rPr>
          <w:rFonts w:eastAsiaTheme="minorEastAsia" w:hint="eastAsia"/>
          <w:sz w:val="22"/>
          <w:lang w:val="en-US"/>
        </w:rPr>
        <w:t>(s) without SSB.</w:t>
      </w:r>
      <w:r w:rsidR="00446FD2">
        <w:rPr>
          <w:rFonts w:eastAsiaTheme="minorEastAsia" w:hint="eastAsia"/>
          <w:sz w:val="22"/>
          <w:lang w:val="en-US"/>
        </w:rPr>
        <w:t xml:space="preserve"> In this case, since there is no associated SSB for CSI-RS based RRM measurement on the carrier, UE performs CSI-RS based measurement based on the serving cell timing which follows </w:t>
      </w:r>
      <w:r w:rsidR="00446FD2" w:rsidRPr="00DD4209">
        <w:rPr>
          <w:rFonts w:eastAsia="DengXian"/>
          <w:sz w:val="22"/>
          <w:lang w:val="en-US" w:eastAsia="zh-CN"/>
        </w:rPr>
        <w:t xml:space="preserve">synchronization/timing of other serving cells </w:t>
      </w:r>
      <w:r w:rsidR="00446FD2">
        <w:rPr>
          <w:rFonts w:eastAsiaTheme="minorEastAsia" w:hint="eastAsia"/>
          <w:sz w:val="22"/>
          <w:lang w:val="en-US"/>
        </w:rPr>
        <w:t xml:space="preserve">having SSB </w:t>
      </w:r>
      <w:r w:rsidR="00446FD2" w:rsidRPr="00DD4209">
        <w:rPr>
          <w:rFonts w:eastAsia="ＭＳ 明朝" w:hint="eastAsia"/>
          <w:sz w:val="22"/>
          <w:lang w:val="en-US"/>
        </w:rPr>
        <w:t>within the same band</w:t>
      </w:r>
      <w:r w:rsidR="00446FD2">
        <w:rPr>
          <w:rFonts w:eastAsia="ＭＳ 明朝" w:hint="eastAsia"/>
          <w:sz w:val="22"/>
          <w:lang w:val="en-US"/>
        </w:rPr>
        <w:t>.</w:t>
      </w:r>
    </w:p>
    <w:p w:rsidR="00446FD2" w:rsidRPr="00D64D6F" w:rsidRDefault="006D244B" w:rsidP="00DD4209">
      <w:pPr>
        <w:spacing w:afterLines="50" w:after="120"/>
        <w:jc w:val="both"/>
        <w:rPr>
          <w:rFonts w:eastAsiaTheme="minorEastAsia"/>
          <w:sz w:val="22"/>
          <w:lang w:val="en-US"/>
        </w:rPr>
      </w:pPr>
      <w:r>
        <w:rPr>
          <w:rFonts w:eastAsia="ＭＳ 明朝" w:hint="eastAsia"/>
          <w:sz w:val="22"/>
          <w:lang w:val="en-US"/>
        </w:rPr>
        <w:t xml:space="preserve">For Case 2, although </w:t>
      </w:r>
      <w:r>
        <w:rPr>
          <w:rFonts w:eastAsiaTheme="minorEastAsia" w:hint="eastAsia"/>
          <w:sz w:val="22"/>
          <w:lang w:val="en-US"/>
        </w:rPr>
        <w:t xml:space="preserve">CSI-RS based RSRQ/SINR measurement can be utilized, it requires CSI-RS transmission which causes a certain overhead even though RSRP measurement on every CC is actually </w:t>
      </w:r>
      <w:r>
        <w:rPr>
          <w:rFonts w:eastAsiaTheme="minorEastAsia"/>
          <w:sz w:val="22"/>
          <w:lang w:val="en-US"/>
        </w:rPr>
        <w:t>redundant</w:t>
      </w:r>
      <w:r>
        <w:rPr>
          <w:rFonts w:eastAsiaTheme="minorEastAsia" w:hint="eastAsia"/>
          <w:sz w:val="22"/>
          <w:lang w:val="en-US"/>
        </w:rPr>
        <w:t xml:space="preserve"> in this case. Therefore, </w:t>
      </w:r>
      <w:r w:rsidRPr="00DD4209">
        <w:rPr>
          <w:rFonts w:eastAsia="DengXian"/>
          <w:sz w:val="22"/>
          <w:lang w:val="en-US" w:eastAsia="zh-CN"/>
        </w:rPr>
        <w:t>it is beneficial to support RSSI measurement and reporting per carrier</w:t>
      </w:r>
      <w:r>
        <w:rPr>
          <w:rFonts w:eastAsiaTheme="minorEastAsia" w:hint="eastAsia"/>
          <w:sz w:val="22"/>
          <w:lang w:val="en-US"/>
        </w:rPr>
        <w:t xml:space="preserve"> even without SSB/CSI-RS. However, introducing RSSI measurement/reporting at this CR stage </w:t>
      </w:r>
      <w:proofErr w:type="gramStart"/>
      <w:r>
        <w:rPr>
          <w:rFonts w:eastAsiaTheme="minorEastAsia" w:hint="eastAsia"/>
          <w:sz w:val="22"/>
          <w:lang w:val="en-US"/>
        </w:rPr>
        <w:t>is</w:t>
      </w:r>
      <w:proofErr w:type="gramEnd"/>
      <w:r>
        <w:rPr>
          <w:rFonts w:eastAsiaTheme="minorEastAsia" w:hint="eastAsia"/>
          <w:sz w:val="22"/>
          <w:lang w:val="en-US"/>
        </w:rPr>
        <w:t xml:space="preserve"> not preferable considering potential large impact on </w:t>
      </w:r>
      <w:r w:rsidR="00D64D6F">
        <w:rPr>
          <w:rFonts w:eastAsiaTheme="minorEastAsia" w:hint="eastAsia"/>
          <w:sz w:val="22"/>
          <w:lang w:val="en-US"/>
        </w:rPr>
        <w:t>RAN2/4. One p</w:t>
      </w:r>
      <w:r w:rsidR="00CD6D30">
        <w:rPr>
          <w:rFonts w:eastAsiaTheme="minorEastAsia" w:hint="eastAsia"/>
          <w:sz w:val="22"/>
          <w:lang w:val="en-US"/>
        </w:rPr>
        <w:t>ossible way to realize RSRQ</w:t>
      </w:r>
      <w:r w:rsidR="00D64D6F">
        <w:rPr>
          <w:rFonts w:eastAsiaTheme="minorEastAsia" w:hint="eastAsia"/>
          <w:sz w:val="22"/>
          <w:lang w:val="en-US"/>
        </w:rPr>
        <w:t xml:space="preserve"> measurement and reporting without SSB/CSI-RS is</w:t>
      </w:r>
      <w:r w:rsidR="00CD6D30">
        <w:rPr>
          <w:rFonts w:eastAsiaTheme="minorEastAsia" w:hint="eastAsia"/>
          <w:sz w:val="22"/>
          <w:lang w:val="en-US"/>
        </w:rPr>
        <w:t xml:space="preserve"> to configure SS-RSRQ</w:t>
      </w:r>
      <w:r w:rsidR="00D64D6F">
        <w:rPr>
          <w:rFonts w:eastAsiaTheme="minorEastAsia" w:hint="eastAsia"/>
          <w:sz w:val="22"/>
          <w:lang w:val="en-US"/>
        </w:rPr>
        <w:t xml:space="preserve"> measurement for </w:t>
      </w:r>
      <w:proofErr w:type="spellStart"/>
      <w:r w:rsidR="00D64D6F">
        <w:rPr>
          <w:rFonts w:eastAsiaTheme="minorEastAsia" w:hint="eastAsia"/>
          <w:sz w:val="22"/>
          <w:lang w:val="en-US"/>
        </w:rPr>
        <w:t>SCell</w:t>
      </w:r>
      <w:proofErr w:type="spellEnd"/>
      <w:r w:rsidR="00D64D6F">
        <w:rPr>
          <w:rFonts w:eastAsiaTheme="minorEastAsia" w:hint="eastAsia"/>
          <w:sz w:val="22"/>
          <w:lang w:val="en-US"/>
        </w:rPr>
        <w:t xml:space="preserve">(s) without SSB, and in such case UE assumes </w:t>
      </w:r>
      <w:r w:rsidR="00D64D6F" w:rsidRPr="00DD4209">
        <w:rPr>
          <w:rFonts w:eastAsia="DengXian"/>
          <w:sz w:val="22"/>
          <w:lang w:val="en-US" w:eastAsia="zh-CN"/>
        </w:rPr>
        <w:t xml:space="preserve">the RSRP </w:t>
      </w:r>
      <w:r w:rsidR="00D64D6F">
        <w:rPr>
          <w:rFonts w:eastAsiaTheme="minorEastAsia" w:hint="eastAsia"/>
          <w:sz w:val="22"/>
          <w:lang w:val="en-US"/>
        </w:rPr>
        <w:t xml:space="preserve">result for the </w:t>
      </w:r>
      <w:proofErr w:type="spellStart"/>
      <w:r w:rsidR="00D64D6F">
        <w:rPr>
          <w:rFonts w:eastAsiaTheme="minorEastAsia" w:hint="eastAsia"/>
          <w:sz w:val="22"/>
          <w:lang w:val="en-US"/>
        </w:rPr>
        <w:t>SCell</w:t>
      </w:r>
      <w:proofErr w:type="spellEnd"/>
      <w:r w:rsidR="00D64D6F">
        <w:rPr>
          <w:rFonts w:eastAsiaTheme="minorEastAsia" w:hint="eastAsia"/>
          <w:sz w:val="22"/>
          <w:lang w:val="en-US"/>
        </w:rPr>
        <w:t xml:space="preserve"> without SSB is same with the RSRP result for other serving cell with SSB within the same band.</w:t>
      </w:r>
      <w:r w:rsidR="00730A86">
        <w:rPr>
          <w:rFonts w:eastAsiaTheme="minorEastAsia" w:hint="eastAsia"/>
          <w:sz w:val="22"/>
          <w:lang w:val="en-US"/>
        </w:rPr>
        <w:t xml:space="preserve"> </w:t>
      </w:r>
    </w:p>
    <w:p w:rsidR="00130BFE" w:rsidRDefault="00130BFE" w:rsidP="00130BFE">
      <w:pPr>
        <w:spacing w:afterLines="50" w:after="120"/>
        <w:jc w:val="both"/>
        <w:rPr>
          <w:rFonts w:eastAsia="游明朝"/>
          <w:b/>
          <w:sz w:val="22"/>
          <w:szCs w:val="22"/>
        </w:rPr>
      </w:pPr>
      <w:r w:rsidRPr="001A2879">
        <w:rPr>
          <w:rFonts w:eastAsia="游明朝" w:hint="eastAsia"/>
          <w:b/>
          <w:sz w:val="22"/>
          <w:szCs w:val="22"/>
          <w:u w:val="single"/>
        </w:rPr>
        <w:t>Proposal 1</w:t>
      </w:r>
      <w:r>
        <w:rPr>
          <w:rFonts w:eastAsia="游明朝" w:hint="eastAsia"/>
          <w:b/>
          <w:sz w:val="22"/>
          <w:szCs w:val="22"/>
        </w:rPr>
        <w:t xml:space="preserve">: For RRM measurement on </w:t>
      </w:r>
      <w:proofErr w:type="spellStart"/>
      <w:r>
        <w:rPr>
          <w:rFonts w:eastAsia="游明朝" w:hint="eastAsia"/>
          <w:b/>
          <w:sz w:val="22"/>
          <w:szCs w:val="22"/>
        </w:rPr>
        <w:t>SCell</w:t>
      </w:r>
      <w:proofErr w:type="spellEnd"/>
      <w:r>
        <w:rPr>
          <w:rFonts w:eastAsia="游明朝" w:hint="eastAsia"/>
          <w:b/>
          <w:sz w:val="22"/>
          <w:szCs w:val="22"/>
        </w:rPr>
        <w:t xml:space="preserve">(s) without SSB in case of intra-band CA, </w:t>
      </w:r>
      <w:r w:rsidRPr="00130BFE">
        <w:rPr>
          <w:rFonts w:eastAsia="游明朝"/>
          <w:b/>
          <w:sz w:val="22"/>
          <w:szCs w:val="22"/>
        </w:rPr>
        <w:t xml:space="preserve">UE follows synchronization/timing of other serving cells having SSB within the same band for the </w:t>
      </w:r>
      <w:proofErr w:type="spellStart"/>
      <w:r w:rsidRPr="00130BFE">
        <w:rPr>
          <w:rFonts w:eastAsia="游明朝"/>
          <w:b/>
          <w:sz w:val="22"/>
          <w:szCs w:val="22"/>
        </w:rPr>
        <w:t>SCell</w:t>
      </w:r>
      <w:proofErr w:type="spellEnd"/>
      <w:r w:rsidRPr="00130BFE">
        <w:rPr>
          <w:rFonts w:eastAsia="游明朝"/>
          <w:b/>
          <w:sz w:val="22"/>
          <w:szCs w:val="22"/>
        </w:rPr>
        <w:t xml:space="preserve"> without SSB</w:t>
      </w:r>
      <w:r w:rsidRPr="003D7D16">
        <w:rPr>
          <w:rFonts w:eastAsia="游明朝" w:hint="eastAsia"/>
          <w:b/>
          <w:sz w:val="22"/>
          <w:szCs w:val="22"/>
        </w:rPr>
        <w:t>.</w:t>
      </w:r>
    </w:p>
    <w:p w:rsidR="00130BFE" w:rsidRDefault="00CD6D30" w:rsidP="00130BFE">
      <w:pPr>
        <w:pStyle w:val="afc"/>
        <w:numPr>
          <w:ilvl w:val="0"/>
          <w:numId w:val="21"/>
        </w:numPr>
        <w:spacing w:afterLines="50" w:after="120"/>
        <w:ind w:leftChars="0"/>
        <w:jc w:val="both"/>
        <w:rPr>
          <w:rFonts w:eastAsia="游明朝"/>
          <w:b/>
          <w:sz w:val="22"/>
          <w:szCs w:val="22"/>
        </w:rPr>
      </w:pPr>
      <w:r>
        <w:rPr>
          <w:rFonts w:eastAsia="游明朝" w:hint="eastAsia"/>
          <w:b/>
          <w:sz w:val="22"/>
          <w:szCs w:val="22"/>
        </w:rPr>
        <w:t xml:space="preserve">UE </w:t>
      </w:r>
      <w:r w:rsidR="00C455A0">
        <w:rPr>
          <w:rFonts w:eastAsia="游明朝" w:hint="eastAsia"/>
          <w:b/>
          <w:sz w:val="22"/>
          <w:szCs w:val="22"/>
        </w:rPr>
        <w:t xml:space="preserve">also </w:t>
      </w:r>
      <w:r>
        <w:rPr>
          <w:rFonts w:eastAsia="游明朝" w:hint="eastAsia"/>
          <w:b/>
          <w:sz w:val="22"/>
          <w:szCs w:val="22"/>
        </w:rPr>
        <w:t xml:space="preserve">assumes the RSRP result for the </w:t>
      </w:r>
      <w:proofErr w:type="spellStart"/>
      <w:r>
        <w:rPr>
          <w:rFonts w:eastAsia="游明朝" w:hint="eastAsia"/>
          <w:b/>
          <w:sz w:val="22"/>
          <w:szCs w:val="22"/>
        </w:rPr>
        <w:t>SCell</w:t>
      </w:r>
      <w:proofErr w:type="spellEnd"/>
      <w:r>
        <w:rPr>
          <w:rFonts w:eastAsia="游明朝" w:hint="eastAsia"/>
          <w:b/>
          <w:sz w:val="22"/>
          <w:szCs w:val="22"/>
        </w:rPr>
        <w:t xml:space="preserve"> without SSB is same with the RSRP result for other serving cell having SSB within the same band.</w:t>
      </w:r>
    </w:p>
    <w:p w:rsidR="00C455A0" w:rsidRDefault="00C455A0" w:rsidP="00C455A0">
      <w:pPr>
        <w:spacing w:afterLines="50" w:after="120"/>
        <w:jc w:val="both"/>
        <w:rPr>
          <w:rFonts w:eastAsia="游明朝"/>
          <w:b/>
          <w:sz w:val="22"/>
          <w:szCs w:val="22"/>
        </w:rPr>
      </w:pPr>
      <w:r w:rsidRPr="00C455A0">
        <w:rPr>
          <w:rFonts w:eastAsia="游明朝" w:hint="eastAsia"/>
          <w:b/>
          <w:sz w:val="22"/>
          <w:szCs w:val="22"/>
          <w:u w:val="single"/>
        </w:rPr>
        <w:t>Proposal 2</w:t>
      </w:r>
      <w:r>
        <w:rPr>
          <w:rFonts w:eastAsia="游明朝" w:hint="eastAsia"/>
          <w:b/>
          <w:sz w:val="22"/>
          <w:szCs w:val="22"/>
        </w:rPr>
        <w:t xml:space="preserve">: If SS-RSRQ measurement for </w:t>
      </w:r>
      <w:proofErr w:type="spellStart"/>
      <w:r>
        <w:rPr>
          <w:rFonts w:eastAsia="游明朝" w:hint="eastAsia"/>
          <w:b/>
          <w:sz w:val="22"/>
          <w:szCs w:val="22"/>
        </w:rPr>
        <w:t>SCell</w:t>
      </w:r>
      <w:proofErr w:type="spellEnd"/>
      <w:r>
        <w:rPr>
          <w:rFonts w:eastAsia="游明朝" w:hint="eastAsia"/>
          <w:b/>
          <w:sz w:val="22"/>
          <w:szCs w:val="22"/>
        </w:rPr>
        <w:t>(s) without SSB is supported, following text proposal is applied to Section 5.1.3 in TS38.215.</w:t>
      </w:r>
    </w:p>
    <w:tbl>
      <w:tblPr>
        <w:tblStyle w:val="afa"/>
        <w:tblW w:w="0" w:type="auto"/>
        <w:tblLook w:val="04A0" w:firstRow="1" w:lastRow="0" w:firstColumn="1" w:lastColumn="0" w:noHBand="0" w:noVBand="1"/>
      </w:tblPr>
      <w:tblGrid>
        <w:gridCol w:w="10170"/>
      </w:tblGrid>
      <w:tr w:rsidR="00C455A0" w:rsidTr="00C455A0">
        <w:tc>
          <w:tcPr>
            <w:tcW w:w="10170" w:type="dxa"/>
          </w:tcPr>
          <w:p w:rsidR="00682F56" w:rsidRPr="00682F56" w:rsidRDefault="00682F56" w:rsidP="00682F56">
            <w:pPr>
              <w:keepNext/>
              <w:keepLines/>
              <w:spacing w:before="120"/>
              <w:ind w:left="1134" w:hanging="1134"/>
              <w:outlineLvl w:val="2"/>
              <w:rPr>
                <w:rFonts w:ascii="Arial" w:eastAsia="Times New Roman" w:hAnsi="Arial"/>
                <w:sz w:val="28"/>
                <w:lang w:eastAsia="en-US"/>
              </w:rPr>
            </w:pPr>
            <w:bookmarkStart w:id="2" w:name="_Toc516774869"/>
            <w:r w:rsidRPr="00682F56">
              <w:rPr>
                <w:rFonts w:ascii="Arial" w:eastAsia="Times New Roman" w:hAnsi="Arial"/>
                <w:sz w:val="28"/>
                <w:lang w:eastAsia="en-US"/>
              </w:rPr>
              <w:t>5.1.3</w:t>
            </w:r>
            <w:r w:rsidRPr="00682F56">
              <w:rPr>
                <w:rFonts w:ascii="Arial" w:eastAsia="Times New Roman" w:hAnsi="Arial"/>
                <w:sz w:val="28"/>
                <w:lang w:eastAsia="en-US"/>
              </w:rPr>
              <w:tab/>
              <w:t>SS reference signal received quality (SS-RSRQ)</w:t>
            </w:r>
            <w:bookmarkEnd w:id="2"/>
          </w:p>
          <w:p w:rsidR="00C455A0" w:rsidRPr="00682F56" w:rsidRDefault="00682F56" w:rsidP="00C455A0">
            <w:pPr>
              <w:spacing w:afterLines="50" w:after="120"/>
              <w:jc w:val="both"/>
              <w:rPr>
                <w:rFonts w:eastAsia="游明朝"/>
                <w:b/>
                <w:sz w:val="22"/>
                <w:szCs w:val="22"/>
              </w:rPr>
            </w:pPr>
            <w:r w:rsidRPr="00682F56">
              <w:rPr>
                <w:rFonts w:eastAsia="游明朝"/>
                <w:b/>
                <w:sz w:val="22"/>
                <w:szCs w:val="22"/>
              </w:rPr>
              <w:t>~</w:t>
            </w:r>
          </w:p>
          <w:p w:rsidR="00682F56" w:rsidRPr="00682F56" w:rsidRDefault="00682F56" w:rsidP="00682F56">
            <w:pPr>
              <w:keepNext/>
              <w:keepLines/>
              <w:rPr>
                <w:rFonts w:eastAsiaTheme="minorEastAsia"/>
                <w:sz w:val="22"/>
                <w:szCs w:val="22"/>
              </w:rPr>
            </w:pPr>
            <w:r w:rsidRPr="00682F56">
              <w:rPr>
                <w:rFonts w:eastAsia="Times New Roman"/>
                <w:sz w:val="22"/>
                <w:szCs w:val="22"/>
                <w:lang w:val="en-US" w:eastAsia="en-US"/>
              </w:rPr>
              <w:t xml:space="preserve">Secondary synchronization signal </w:t>
            </w:r>
            <w:r w:rsidRPr="00682F56">
              <w:rPr>
                <w:rFonts w:eastAsia="Times New Roman"/>
                <w:sz w:val="22"/>
                <w:szCs w:val="22"/>
                <w:lang w:eastAsia="en-US"/>
              </w:rPr>
              <w:t>reference signal received quality (SS-RSRQ) is defined as the ratio of N×SS-RSRP / NR carrier RSSI, where N is the number of resource blocks in the NR carrier RSSI measurement bandwidth. The measurements in the numerator and denominator shall be made over the same set of resource blocks.</w:t>
            </w:r>
            <w:r w:rsidRPr="00682F56">
              <w:rPr>
                <w:rFonts w:eastAsiaTheme="minorEastAsia"/>
                <w:sz w:val="22"/>
                <w:szCs w:val="22"/>
              </w:rPr>
              <w:t xml:space="preserve"> </w:t>
            </w:r>
          </w:p>
          <w:p w:rsidR="00682F56" w:rsidRPr="00682F56" w:rsidRDefault="00682F56" w:rsidP="00C455A0">
            <w:pPr>
              <w:spacing w:afterLines="50" w:after="120"/>
              <w:jc w:val="both"/>
              <w:rPr>
                <w:rFonts w:eastAsia="游明朝"/>
                <w:b/>
                <w:sz w:val="22"/>
                <w:szCs w:val="22"/>
              </w:rPr>
            </w:pPr>
            <w:r w:rsidRPr="00682F56">
              <w:rPr>
                <w:rFonts w:eastAsia="游明朝"/>
                <w:b/>
                <w:sz w:val="22"/>
                <w:szCs w:val="22"/>
              </w:rPr>
              <w:t>~</w:t>
            </w:r>
          </w:p>
          <w:p w:rsidR="00682F56" w:rsidRDefault="00682F56" w:rsidP="00C455A0">
            <w:pPr>
              <w:spacing w:afterLines="50" w:after="120"/>
              <w:jc w:val="both"/>
              <w:rPr>
                <w:rFonts w:eastAsiaTheme="minorEastAsia"/>
                <w:sz w:val="22"/>
                <w:szCs w:val="22"/>
              </w:rPr>
            </w:pPr>
            <w:r w:rsidRPr="00682F56">
              <w:rPr>
                <w:rFonts w:eastAsia="Times New Roman"/>
                <w:sz w:val="22"/>
                <w:szCs w:val="22"/>
                <w:lang w:eastAsia="en-US"/>
              </w:rPr>
              <w:t>If higher-layers indicate certain SS/PBCH blocks for performing SS-RSRQ measurements, then SS-RSRP is measured only from the indicated set of SS/PBCH block(s).</w:t>
            </w:r>
          </w:p>
          <w:p w:rsidR="00922ACB" w:rsidRPr="00922ACB" w:rsidRDefault="00922ACB" w:rsidP="00C455A0">
            <w:pPr>
              <w:spacing w:afterLines="50" w:after="120"/>
              <w:jc w:val="both"/>
              <w:rPr>
                <w:rFonts w:eastAsiaTheme="minorEastAsia"/>
                <w:color w:val="FF0000"/>
                <w:sz w:val="22"/>
                <w:szCs w:val="22"/>
                <w:u w:val="single"/>
              </w:rPr>
            </w:pPr>
            <w:r w:rsidRPr="00922ACB">
              <w:rPr>
                <w:rFonts w:eastAsiaTheme="minorEastAsia" w:hint="eastAsia"/>
                <w:color w:val="FF0000"/>
                <w:sz w:val="22"/>
                <w:szCs w:val="22"/>
                <w:u w:val="single"/>
              </w:rPr>
              <w:t>If higher-layers indicate no SS/PBCH block for performing SS-RSRQ measurements, then SS-RSRP is measured from other frequency carrier configured with SS/PBCH block(s) for SS-RSRP measurement within the same band.</w:t>
            </w:r>
          </w:p>
          <w:p w:rsidR="00682F56" w:rsidRPr="00682F56" w:rsidRDefault="00682F56" w:rsidP="00C455A0">
            <w:pPr>
              <w:spacing w:afterLines="50" w:after="120"/>
              <w:jc w:val="both"/>
              <w:rPr>
                <w:rFonts w:eastAsiaTheme="minorEastAsia"/>
                <w:b/>
                <w:sz w:val="22"/>
                <w:szCs w:val="22"/>
              </w:rPr>
            </w:pPr>
            <w:r w:rsidRPr="00682F56">
              <w:rPr>
                <w:rFonts w:eastAsiaTheme="minorEastAsia"/>
                <w:sz w:val="22"/>
                <w:szCs w:val="22"/>
              </w:rPr>
              <w:t>~</w:t>
            </w:r>
          </w:p>
        </w:tc>
      </w:tr>
    </w:tbl>
    <w:p w:rsidR="00793854" w:rsidRPr="00C455A0" w:rsidRDefault="00793854" w:rsidP="00DD4209">
      <w:pPr>
        <w:spacing w:afterLines="50" w:after="120"/>
        <w:jc w:val="both"/>
        <w:rPr>
          <w:rFonts w:eastAsiaTheme="minorEastAsia"/>
          <w:sz w:val="22"/>
        </w:rPr>
      </w:pPr>
    </w:p>
    <w:p w:rsidR="00DD4209" w:rsidRPr="00DD4209" w:rsidRDefault="00DD4209" w:rsidP="00F624AE">
      <w:pPr>
        <w:spacing w:afterLines="50" w:after="120"/>
        <w:jc w:val="both"/>
        <w:rPr>
          <w:rFonts w:eastAsia="游明朝"/>
          <w:sz w:val="22"/>
          <w:szCs w:val="22"/>
          <w:lang w:val="en-US"/>
        </w:rPr>
      </w:pPr>
    </w:p>
    <w:p w:rsidR="003C0AA8" w:rsidRPr="00FE43A5" w:rsidRDefault="00D52DD5" w:rsidP="00D52DD5">
      <w:pPr>
        <w:pStyle w:val="2"/>
        <w:numPr>
          <w:ilvl w:val="1"/>
          <w:numId w:val="12"/>
        </w:numPr>
        <w:spacing w:after="240" w:line="240" w:lineRule="auto"/>
        <w:rPr>
          <w:b/>
          <w:lang w:val="en-US"/>
        </w:rPr>
      </w:pPr>
      <w:r w:rsidRPr="00D52DD5">
        <w:rPr>
          <w:b/>
          <w:lang w:val="en-US"/>
        </w:rPr>
        <w:t>C-DRX UE’s assumption on CSI-RS reception</w:t>
      </w:r>
    </w:p>
    <w:p w:rsidR="00D52DD5" w:rsidRDefault="00CD6D30" w:rsidP="00F624AE">
      <w:pPr>
        <w:spacing w:afterLines="50" w:after="120"/>
        <w:jc w:val="both"/>
        <w:rPr>
          <w:rFonts w:eastAsia="游明朝"/>
          <w:sz w:val="22"/>
          <w:szCs w:val="22"/>
          <w:lang w:val="en-US"/>
        </w:rPr>
      </w:pPr>
      <w:r>
        <w:rPr>
          <w:rFonts w:eastAsia="游明朝" w:hint="eastAsia"/>
          <w:sz w:val="22"/>
          <w:szCs w:val="22"/>
          <w:lang w:val="en-US"/>
        </w:rPr>
        <w:t>At the RAN1#93 meeting, following proposals were discussed regarding C-DRX UE</w:t>
      </w:r>
      <w:r>
        <w:rPr>
          <w:rFonts w:eastAsia="游明朝"/>
          <w:sz w:val="22"/>
          <w:szCs w:val="22"/>
          <w:lang w:val="en-US"/>
        </w:rPr>
        <w:t>’</w:t>
      </w:r>
      <w:r>
        <w:rPr>
          <w:rFonts w:eastAsia="游明朝" w:hint="eastAsia"/>
          <w:sz w:val="22"/>
          <w:szCs w:val="22"/>
          <w:lang w:val="en-US"/>
        </w:rPr>
        <w:t>s assumption on CSI-RS for RRM measurement, and no consensus was achieved [</w:t>
      </w:r>
      <w:r w:rsidR="006C3959">
        <w:rPr>
          <w:rFonts w:eastAsia="游明朝" w:hint="eastAsia"/>
          <w:sz w:val="22"/>
          <w:szCs w:val="22"/>
          <w:lang w:val="en-US"/>
        </w:rPr>
        <w:t>1-</w:t>
      </w:r>
      <w:r w:rsidR="00922ACB" w:rsidRPr="00922ACB">
        <w:rPr>
          <w:rFonts w:eastAsia="游明朝" w:hint="eastAsia"/>
          <w:sz w:val="22"/>
          <w:szCs w:val="22"/>
          <w:lang w:val="en-US"/>
        </w:rPr>
        <w:t>2</w:t>
      </w:r>
      <w:r>
        <w:rPr>
          <w:rFonts w:eastAsia="游明朝" w:hint="eastAsia"/>
          <w:sz w:val="22"/>
          <w:szCs w:val="22"/>
          <w:lang w:val="en-US"/>
        </w:rPr>
        <w:t>].</w:t>
      </w:r>
    </w:p>
    <w:tbl>
      <w:tblPr>
        <w:tblStyle w:val="afa"/>
        <w:tblW w:w="0" w:type="auto"/>
        <w:tblLook w:val="04A0" w:firstRow="1" w:lastRow="0" w:firstColumn="1" w:lastColumn="0" w:noHBand="0" w:noVBand="1"/>
      </w:tblPr>
      <w:tblGrid>
        <w:gridCol w:w="10170"/>
      </w:tblGrid>
      <w:tr w:rsidR="00CD6D30" w:rsidTr="00CD6D30">
        <w:tc>
          <w:tcPr>
            <w:tcW w:w="10170" w:type="dxa"/>
          </w:tcPr>
          <w:p w:rsidR="00CD6D30" w:rsidRPr="00CD6D30" w:rsidRDefault="00CD6D30" w:rsidP="00CD6D30">
            <w:pPr>
              <w:numPr>
                <w:ilvl w:val="0"/>
                <w:numId w:val="28"/>
              </w:numPr>
              <w:spacing w:afterLines="50" w:after="120"/>
              <w:jc w:val="both"/>
              <w:rPr>
                <w:rFonts w:eastAsia="游明朝"/>
                <w:sz w:val="22"/>
                <w:szCs w:val="22"/>
                <w:lang w:val="en-US"/>
              </w:rPr>
            </w:pPr>
            <w:r w:rsidRPr="00CD6D30">
              <w:rPr>
                <w:rFonts w:eastAsia="游明朝"/>
                <w:sz w:val="22"/>
                <w:szCs w:val="22"/>
                <w:lang w:val="en-US"/>
              </w:rPr>
              <w:t>No additional clarification of the specification is needed</w:t>
            </w:r>
          </w:p>
          <w:p w:rsidR="00CD6D30" w:rsidRPr="00CD6D30" w:rsidRDefault="00CD6D30" w:rsidP="00CD6D30">
            <w:pPr>
              <w:numPr>
                <w:ilvl w:val="1"/>
                <w:numId w:val="28"/>
              </w:numPr>
              <w:spacing w:afterLines="50" w:after="120"/>
              <w:jc w:val="both"/>
              <w:rPr>
                <w:rFonts w:eastAsia="游明朝"/>
                <w:sz w:val="22"/>
                <w:szCs w:val="22"/>
                <w:lang w:val="en-US"/>
              </w:rPr>
            </w:pPr>
            <w:r w:rsidRPr="00CD6D30">
              <w:rPr>
                <w:rFonts w:eastAsia="游明朝"/>
                <w:sz w:val="22"/>
                <w:szCs w:val="22"/>
                <w:lang w:val="en-US"/>
              </w:rPr>
              <w:t>Supported by Intel, Samsung</w:t>
            </w:r>
          </w:p>
          <w:p w:rsidR="00CD6D30" w:rsidRPr="00CD6D30" w:rsidRDefault="00CD6D30" w:rsidP="00CD6D30">
            <w:pPr>
              <w:numPr>
                <w:ilvl w:val="0"/>
                <w:numId w:val="28"/>
              </w:numPr>
              <w:spacing w:afterLines="50" w:after="120"/>
              <w:jc w:val="both"/>
              <w:rPr>
                <w:rFonts w:eastAsia="游明朝"/>
                <w:sz w:val="22"/>
                <w:szCs w:val="22"/>
                <w:lang w:val="en-US"/>
              </w:rPr>
            </w:pPr>
            <w:r w:rsidRPr="00CD6D30">
              <w:rPr>
                <w:rFonts w:eastAsia="游明朝"/>
                <w:sz w:val="22"/>
                <w:szCs w:val="22"/>
                <w:lang w:val="en-US"/>
              </w:rPr>
              <w:t xml:space="preserve">Alt 1: UE assumes that the periodicity of CSI-RS resources before entering C-DRX mode is kept during C-DRX mode, and it is up to UE implementation that UE measures CSI-RS resources of </w:t>
            </w:r>
            <w:proofErr w:type="spellStart"/>
            <w:r w:rsidRPr="00CD6D30">
              <w:rPr>
                <w:rFonts w:eastAsia="游明朝"/>
                <w:sz w:val="22"/>
                <w:szCs w:val="22"/>
                <w:lang w:val="en-US"/>
              </w:rPr>
              <w:t>neighbour</w:t>
            </w:r>
            <w:proofErr w:type="spellEnd"/>
            <w:r w:rsidRPr="00CD6D30">
              <w:rPr>
                <w:rFonts w:eastAsia="游明朝"/>
                <w:sz w:val="22"/>
                <w:szCs w:val="22"/>
                <w:lang w:val="en-US"/>
              </w:rPr>
              <w:t xml:space="preserve"> cell even outside active time.</w:t>
            </w:r>
          </w:p>
          <w:p w:rsidR="00CD6D30" w:rsidRPr="00CD6D30" w:rsidRDefault="00CD6D30" w:rsidP="00CD6D30">
            <w:pPr>
              <w:numPr>
                <w:ilvl w:val="1"/>
                <w:numId w:val="28"/>
              </w:numPr>
              <w:spacing w:afterLines="50" w:after="120"/>
              <w:jc w:val="both"/>
              <w:rPr>
                <w:rFonts w:eastAsia="游明朝"/>
                <w:sz w:val="22"/>
                <w:szCs w:val="22"/>
                <w:lang w:val="en-US"/>
              </w:rPr>
            </w:pPr>
            <w:r w:rsidRPr="00CD6D30">
              <w:rPr>
                <w:rFonts w:eastAsia="游明朝"/>
                <w:sz w:val="22"/>
                <w:szCs w:val="22"/>
                <w:lang w:val="en-US"/>
              </w:rPr>
              <w:t>Supported by Vivo, Intel, LGE, OPPO</w:t>
            </w:r>
          </w:p>
          <w:p w:rsidR="00CD6D30" w:rsidRPr="00CD6D30" w:rsidRDefault="00CD6D30" w:rsidP="00CD6D30">
            <w:pPr>
              <w:numPr>
                <w:ilvl w:val="0"/>
                <w:numId w:val="28"/>
              </w:numPr>
              <w:spacing w:afterLines="50" w:after="120"/>
              <w:jc w:val="both"/>
              <w:rPr>
                <w:rFonts w:eastAsia="游明朝"/>
                <w:sz w:val="22"/>
                <w:szCs w:val="22"/>
                <w:lang w:val="en-US"/>
              </w:rPr>
            </w:pPr>
            <w:r w:rsidRPr="00CD6D30">
              <w:rPr>
                <w:rFonts w:eastAsia="游明朝"/>
                <w:sz w:val="22"/>
                <w:szCs w:val="22"/>
                <w:lang w:val="en-US"/>
              </w:rPr>
              <w:t xml:space="preserve">Alt 2: Network is not required to transmit the configured CSI-RS resources for L3 mobility that occur outside the active time of UE configured with C-DRX. C-DRX UE should not assume the configured </w:t>
            </w:r>
            <w:r w:rsidRPr="00CD6D30">
              <w:rPr>
                <w:rFonts w:eastAsia="游明朝"/>
                <w:sz w:val="22"/>
                <w:szCs w:val="22"/>
                <w:lang w:val="en-US"/>
              </w:rPr>
              <w:lastRenderedPageBreak/>
              <w:t>CSI-RS resources for L3 mobility are present outside the active time and CSI-RS for L3 mobility is configured only within C-DRX UE’s active time.</w:t>
            </w:r>
          </w:p>
          <w:p w:rsidR="00CD6D30" w:rsidRPr="00CD6D30" w:rsidRDefault="00CD6D30" w:rsidP="00CD6D30">
            <w:pPr>
              <w:numPr>
                <w:ilvl w:val="1"/>
                <w:numId w:val="28"/>
              </w:numPr>
              <w:spacing w:afterLines="50" w:after="120"/>
              <w:jc w:val="both"/>
              <w:rPr>
                <w:rFonts w:eastAsia="游明朝"/>
                <w:sz w:val="22"/>
                <w:szCs w:val="22"/>
                <w:lang w:val="en-US"/>
              </w:rPr>
            </w:pPr>
            <w:r w:rsidRPr="00CD6D30">
              <w:rPr>
                <w:rFonts w:eastAsia="游明朝"/>
                <w:sz w:val="22"/>
                <w:szCs w:val="22"/>
                <w:lang w:val="en-US"/>
              </w:rPr>
              <w:t xml:space="preserve">Supported by Huawei, HiSilicon, ZTE, </w:t>
            </w:r>
            <w:proofErr w:type="spellStart"/>
            <w:r w:rsidRPr="00CD6D30">
              <w:rPr>
                <w:rFonts w:eastAsia="游明朝"/>
                <w:sz w:val="22"/>
                <w:szCs w:val="22"/>
                <w:lang w:val="en-US"/>
              </w:rPr>
              <w:t>Sanechip</w:t>
            </w:r>
            <w:proofErr w:type="spellEnd"/>
            <w:r w:rsidRPr="00CD6D30">
              <w:rPr>
                <w:rFonts w:eastAsia="游明朝"/>
                <w:sz w:val="22"/>
                <w:szCs w:val="22"/>
                <w:lang w:val="en-US"/>
              </w:rPr>
              <w:t>, Ericsson, NTT Docomo, Nokia, NSN</w:t>
            </w:r>
          </w:p>
          <w:p w:rsidR="00CD6D30" w:rsidRPr="00CD6D30" w:rsidRDefault="00CD6D30" w:rsidP="00CD6D30">
            <w:pPr>
              <w:numPr>
                <w:ilvl w:val="0"/>
                <w:numId w:val="28"/>
              </w:numPr>
              <w:spacing w:afterLines="50" w:after="120"/>
              <w:jc w:val="both"/>
              <w:rPr>
                <w:rFonts w:eastAsia="游明朝"/>
                <w:sz w:val="22"/>
                <w:szCs w:val="22"/>
                <w:lang w:val="en-US"/>
              </w:rPr>
            </w:pPr>
            <w:r w:rsidRPr="00CD6D30">
              <w:rPr>
                <w:rFonts w:eastAsia="游明朝"/>
                <w:sz w:val="22"/>
                <w:szCs w:val="22"/>
                <w:lang w:val="en-US"/>
              </w:rPr>
              <w:t>Alt 3: It will be up to the network on whether to transmit the configured CSI-RS resources for L3 mobility outside the active time of UE configured with C-DRX. For a UE configured with C-DRX, it is up to the UE on whether try to detect and, if detected, to measure CSI-RS outside the active time of C-DRX.</w:t>
            </w:r>
          </w:p>
          <w:p w:rsidR="00CD6D30" w:rsidRPr="00CD6D30" w:rsidRDefault="00CD6D30" w:rsidP="00CD6D30">
            <w:pPr>
              <w:numPr>
                <w:ilvl w:val="1"/>
                <w:numId w:val="28"/>
              </w:numPr>
              <w:spacing w:afterLines="50" w:after="120"/>
              <w:jc w:val="both"/>
              <w:rPr>
                <w:rFonts w:eastAsia="游明朝"/>
                <w:sz w:val="22"/>
                <w:szCs w:val="22"/>
                <w:lang w:val="en-US"/>
              </w:rPr>
            </w:pPr>
            <w:r w:rsidRPr="00CD6D30">
              <w:rPr>
                <w:rFonts w:eastAsia="游明朝"/>
                <w:sz w:val="22"/>
                <w:szCs w:val="22"/>
                <w:lang w:val="en-US"/>
              </w:rPr>
              <w:t>Supported by CATT</w:t>
            </w:r>
          </w:p>
          <w:p w:rsidR="00CD6D30" w:rsidRPr="00CD6D30" w:rsidRDefault="00CD6D30" w:rsidP="00CD6D30">
            <w:pPr>
              <w:numPr>
                <w:ilvl w:val="0"/>
                <w:numId w:val="28"/>
              </w:numPr>
              <w:spacing w:afterLines="50" w:after="120"/>
              <w:jc w:val="both"/>
              <w:rPr>
                <w:rFonts w:eastAsia="游明朝"/>
                <w:sz w:val="22"/>
                <w:szCs w:val="22"/>
                <w:lang w:val="en-US"/>
              </w:rPr>
            </w:pPr>
            <w:r w:rsidRPr="00CD6D30">
              <w:rPr>
                <w:rFonts w:eastAsia="游明朝"/>
                <w:sz w:val="22"/>
                <w:szCs w:val="22"/>
                <w:lang w:val="en-US"/>
              </w:rPr>
              <w:t>CSI-RS resource configuration is under network control and can be configured independently of C-DRX.</w:t>
            </w:r>
          </w:p>
          <w:p w:rsidR="00CD6D30" w:rsidRDefault="00CD6D30" w:rsidP="00F624AE">
            <w:pPr>
              <w:numPr>
                <w:ilvl w:val="1"/>
                <w:numId w:val="28"/>
              </w:numPr>
              <w:spacing w:afterLines="50" w:after="120"/>
              <w:jc w:val="both"/>
              <w:rPr>
                <w:rFonts w:eastAsia="游明朝"/>
                <w:sz w:val="22"/>
                <w:szCs w:val="22"/>
                <w:lang w:val="en-US"/>
              </w:rPr>
            </w:pPr>
            <w:r w:rsidRPr="00CD6D30">
              <w:rPr>
                <w:rFonts w:eastAsia="游明朝"/>
                <w:sz w:val="22"/>
                <w:szCs w:val="22"/>
                <w:lang w:val="en-US"/>
              </w:rPr>
              <w:t>Supported by Nokia, NSN</w:t>
            </w:r>
          </w:p>
          <w:p w:rsidR="00CD6D30" w:rsidRPr="00CD6D30" w:rsidRDefault="00CD6D30" w:rsidP="00CD6D30">
            <w:pPr>
              <w:spacing w:afterLines="50" w:after="120"/>
              <w:jc w:val="both"/>
              <w:rPr>
                <w:rFonts w:eastAsia="游明朝"/>
                <w:sz w:val="22"/>
                <w:szCs w:val="22"/>
                <w:lang w:val="en-US"/>
              </w:rPr>
            </w:pPr>
            <w:r w:rsidRPr="00CD6D30">
              <w:rPr>
                <w:rFonts w:eastAsia="游明朝"/>
                <w:sz w:val="22"/>
                <w:szCs w:val="22"/>
                <w:lang w:val="en-US"/>
              </w:rPr>
              <w:t>Discussion notes:</w:t>
            </w:r>
          </w:p>
          <w:p w:rsidR="00CD6D30" w:rsidRPr="00CD6D30" w:rsidRDefault="00CD6D30" w:rsidP="00CD6D30">
            <w:pPr>
              <w:numPr>
                <w:ilvl w:val="0"/>
                <w:numId w:val="29"/>
              </w:numPr>
              <w:spacing w:afterLines="50" w:after="120"/>
              <w:jc w:val="both"/>
              <w:rPr>
                <w:rFonts w:eastAsia="游明朝"/>
                <w:sz w:val="22"/>
                <w:szCs w:val="22"/>
                <w:lang w:val="en-US"/>
              </w:rPr>
            </w:pPr>
            <w:r w:rsidRPr="00CD6D30">
              <w:rPr>
                <w:rFonts w:eastAsia="游明朝"/>
                <w:sz w:val="22"/>
                <w:szCs w:val="22"/>
                <w:lang w:val="en-US"/>
              </w:rPr>
              <w:t>Companies were divided on the alternatives.</w:t>
            </w:r>
          </w:p>
          <w:p w:rsidR="00CD6D30" w:rsidRPr="00CD6D30" w:rsidRDefault="00CD6D30" w:rsidP="00CD6D30">
            <w:pPr>
              <w:numPr>
                <w:ilvl w:val="0"/>
                <w:numId w:val="29"/>
              </w:numPr>
              <w:spacing w:afterLines="50" w:after="120"/>
              <w:jc w:val="both"/>
              <w:rPr>
                <w:rFonts w:eastAsia="游明朝"/>
                <w:sz w:val="22"/>
                <w:szCs w:val="22"/>
                <w:lang w:val="en-US"/>
              </w:rPr>
            </w:pPr>
            <w:r w:rsidRPr="00CD6D30">
              <w:rPr>
                <w:rFonts w:eastAsia="游明朝"/>
                <w:sz w:val="22"/>
                <w:szCs w:val="22"/>
                <w:lang w:val="en-US"/>
              </w:rPr>
              <w:t>Companies supporting Alt 1 understood that no specification text change is needed for Alt 1.</w:t>
            </w:r>
          </w:p>
          <w:p w:rsidR="00CD6D30" w:rsidRPr="00CD6D30" w:rsidRDefault="00CD6D30" w:rsidP="00CD6D30">
            <w:pPr>
              <w:numPr>
                <w:ilvl w:val="0"/>
                <w:numId w:val="29"/>
              </w:numPr>
              <w:spacing w:afterLines="50" w:after="120"/>
              <w:jc w:val="both"/>
              <w:rPr>
                <w:rFonts w:eastAsia="游明朝"/>
                <w:sz w:val="22"/>
                <w:szCs w:val="22"/>
                <w:lang w:val="en-US"/>
              </w:rPr>
            </w:pPr>
            <w:r w:rsidRPr="00CD6D30">
              <w:rPr>
                <w:rFonts w:eastAsia="游明朝"/>
                <w:sz w:val="22"/>
                <w:szCs w:val="22"/>
                <w:lang w:val="en-US"/>
              </w:rPr>
              <w:t>Companies supporting Alt 2 had different views on whether specification text change (or clarification) is needed for Alt 2.</w:t>
            </w:r>
          </w:p>
        </w:tc>
      </w:tr>
    </w:tbl>
    <w:p w:rsidR="00CD6D30" w:rsidRDefault="00CD6D30" w:rsidP="00F624AE">
      <w:pPr>
        <w:spacing w:afterLines="50" w:after="120"/>
        <w:jc w:val="both"/>
        <w:rPr>
          <w:rFonts w:eastAsia="游明朝"/>
          <w:sz w:val="22"/>
          <w:szCs w:val="22"/>
          <w:lang w:val="en-US"/>
        </w:rPr>
      </w:pPr>
    </w:p>
    <w:p w:rsidR="00CD6D30" w:rsidRDefault="004B44E3" w:rsidP="00F624AE">
      <w:pPr>
        <w:spacing w:afterLines="50" w:after="120"/>
        <w:jc w:val="both"/>
        <w:rPr>
          <w:rFonts w:eastAsia="游明朝"/>
          <w:sz w:val="22"/>
          <w:szCs w:val="22"/>
          <w:lang w:val="en-US"/>
        </w:rPr>
      </w:pPr>
      <w:r>
        <w:rPr>
          <w:rFonts w:eastAsia="游明朝" w:hint="eastAsia"/>
          <w:sz w:val="22"/>
          <w:szCs w:val="22"/>
          <w:lang w:val="en-US"/>
        </w:rPr>
        <w:t>We think it does not make sense that UE wakes up outside the active time just to receive CSI-RS for L3 mobility measurement.</w:t>
      </w:r>
      <w:r w:rsidR="00956BA9">
        <w:rPr>
          <w:rFonts w:eastAsia="游明朝" w:hint="eastAsia"/>
          <w:sz w:val="22"/>
          <w:szCs w:val="22"/>
          <w:lang w:val="en-US"/>
        </w:rPr>
        <w:t xml:space="preserve"> The potential issue if </w:t>
      </w:r>
      <w:r w:rsidR="00956BA9" w:rsidRPr="00956BA9">
        <w:rPr>
          <w:rFonts w:eastAsia="游明朝"/>
          <w:sz w:val="22"/>
          <w:szCs w:val="22"/>
          <w:lang w:val="en-US"/>
        </w:rPr>
        <w:t>C-DRX UE should not assume the configured CSI-RS resources are present outside the active time</w:t>
      </w:r>
      <w:r w:rsidR="00956BA9">
        <w:rPr>
          <w:rFonts w:eastAsia="游明朝" w:hint="eastAsia"/>
          <w:sz w:val="22"/>
          <w:szCs w:val="22"/>
          <w:lang w:val="en-US"/>
        </w:rPr>
        <w:t xml:space="preserve"> would be regarding the tracking</w:t>
      </w:r>
      <w:r>
        <w:rPr>
          <w:rFonts w:eastAsia="游明朝" w:hint="eastAsia"/>
          <w:sz w:val="22"/>
          <w:szCs w:val="22"/>
          <w:lang w:val="en-US"/>
        </w:rPr>
        <w:t>. In case that UE can assume periodic reference signal such as SSB even outside the active time, UE would not need to assume CSI-RS resources outside the active time</w:t>
      </w:r>
      <w:r w:rsidR="00956BA9">
        <w:rPr>
          <w:rFonts w:eastAsia="游明朝" w:hint="eastAsia"/>
          <w:sz w:val="22"/>
          <w:szCs w:val="22"/>
          <w:lang w:val="en-US"/>
        </w:rPr>
        <w:t xml:space="preserve"> since the SSB can help for tracking</w:t>
      </w:r>
      <w:r>
        <w:rPr>
          <w:rFonts w:eastAsia="游明朝" w:hint="eastAsia"/>
          <w:sz w:val="22"/>
          <w:szCs w:val="22"/>
          <w:lang w:val="en-US"/>
        </w:rPr>
        <w:t xml:space="preserve">. In addition, if C-DRX cycle is </w:t>
      </w:r>
      <w:r w:rsidR="004A3EA1">
        <w:rPr>
          <w:rFonts w:eastAsia="游明朝" w:hint="eastAsia"/>
          <w:sz w:val="22"/>
          <w:szCs w:val="22"/>
          <w:lang w:val="en-US"/>
        </w:rPr>
        <w:t>not too long</w:t>
      </w:r>
      <w:r>
        <w:rPr>
          <w:rFonts w:eastAsia="游明朝" w:hint="eastAsia"/>
          <w:sz w:val="22"/>
          <w:szCs w:val="22"/>
          <w:lang w:val="en-US"/>
        </w:rPr>
        <w:t xml:space="preserve">, there may be no issue regarding tracking. Therefore, Alt.2 </w:t>
      </w:r>
      <w:r w:rsidR="00956BA9">
        <w:rPr>
          <w:rFonts w:eastAsia="游明朝" w:hint="eastAsia"/>
          <w:sz w:val="22"/>
          <w:szCs w:val="22"/>
          <w:lang w:val="en-US"/>
        </w:rPr>
        <w:t xml:space="preserve">above </w:t>
      </w:r>
      <w:r>
        <w:rPr>
          <w:rFonts w:eastAsia="游明朝" w:hint="eastAsia"/>
          <w:sz w:val="22"/>
          <w:szCs w:val="22"/>
          <w:lang w:val="en-US"/>
        </w:rPr>
        <w:t xml:space="preserve">should be reasonable for CSI-RS for L3 mobility in many cases. </w:t>
      </w:r>
    </w:p>
    <w:p w:rsidR="00057693" w:rsidRDefault="00057693" w:rsidP="00057693">
      <w:pPr>
        <w:spacing w:afterLines="50" w:after="120"/>
        <w:jc w:val="both"/>
        <w:rPr>
          <w:rFonts w:eastAsia="游明朝"/>
          <w:b/>
          <w:sz w:val="22"/>
          <w:szCs w:val="22"/>
        </w:rPr>
      </w:pPr>
      <w:bookmarkStart w:id="3" w:name="OLE_LINK5"/>
      <w:r w:rsidRPr="001A2879">
        <w:rPr>
          <w:rFonts w:eastAsia="游明朝" w:hint="eastAsia"/>
          <w:b/>
          <w:sz w:val="22"/>
          <w:szCs w:val="22"/>
          <w:u w:val="single"/>
        </w:rPr>
        <w:t xml:space="preserve">Proposal </w:t>
      </w:r>
      <w:r>
        <w:rPr>
          <w:rFonts w:eastAsia="游明朝" w:hint="eastAsia"/>
          <w:b/>
          <w:sz w:val="22"/>
          <w:szCs w:val="22"/>
          <w:u w:val="single"/>
        </w:rPr>
        <w:t>3</w:t>
      </w:r>
      <w:r>
        <w:rPr>
          <w:rFonts w:eastAsia="游明朝" w:hint="eastAsia"/>
          <w:b/>
          <w:sz w:val="22"/>
          <w:szCs w:val="22"/>
        </w:rPr>
        <w:t xml:space="preserve">: </w:t>
      </w:r>
      <w:r w:rsidRPr="00057693">
        <w:rPr>
          <w:rFonts w:eastAsia="游明朝"/>
          <w:b/>
          <w:sz w:val="22"/>
          <w:szCs w:val="22"/>
        </w:rPr>
        <w:t>Network is not required to transmit the configured CSI-RS resources for L3 mobility that occur outside the active time of UE configured with C-DRX. C-DRX UE should not assume the configured CSI-RS resources for L3 mobility are present outside the active time</w:t>
      </w:r>
      <w:r w:rsidRPr="003D7D16">
        <w:rPr>
          <w:rFonts w:eastAsia="游明朝" w:hint="eastAsia"/>
          <w:b/>
          <w:sz w:val="22"/>
          <w:szCs w:val="22"/>
        </w:rPr>
        <w:t>.</w:t>
      </w:r>
    </w:p>
    <w:p w:rsidR="00624979" w:rsidRDefault="0020104A" w:rsidP="00F624AE">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4</w:t>
      </w:r>
      <w:r>
        <w:rPr>
          <w:rFonts w:eastAsia="游明朝" w:hint="eastAsia"/>
          <w:b/>
          <w:sz w:val="22"/>
          <w:szCs w:val="22"/>
        </w:rPr>
        <w:t>: Following text proposal is applied to Section 5.1.6.1.3 in TS38.214.</w:t>
      </w:r>
    </w:p>
    <w:tbl>
      <w:tblPr>
        <w:tblStyle w:val="afa"/>
        <w:tblW w:w="0" w:type="auto"/>
        <w:tblLook w:val="04A0" w:firstRow="1" w:lastRow="0" w:firstColumn="1" w:lastColumn="0" w:noHBand="0" w:noVBand="1"/>
      </w:tblPr>
      <w:tblGrid>
        <w:gridCol w:w="10170"/>
      </w:tblGrid>
      <w:tr w:rsidR="0020104A" w:rsidTr="0020104A">
        <w:tc>
          <w:tcPr>
            <w:tcW w:w="10170" w:type="dxa"/>
          </w:tcPr>
          <w:p w:rsidR="0020104A" w:rsidRPr="0020104A" w:rsidRDefault="0020104A" w:rsidP="0020104A">
            <w:pPr>
              <w:keepNext/>
              <w:keepLines/>
              <w:spacing w:before="120"/>
              <w:ind w:left="1701" w:hanging="1701"/>
              <w:outlineLvl w:val="4"/>
              <w:rPr>
                <w:rFonts w:ascii="Arial" w:eastAsia="游明朝" w:hAnsi="Arial"/>
                <w:color w:val="000000"/>
                <w:sz w:val="22"/>
                <w:lang w:val="x-none" w:eastAsia="en-US"/>
              </w:rPr>
            </w:pPr>
            <w:bookmarkStart w:id="4" w:name="_Toc517439464"/>
            <w:r w:rsidRPr="0020104A">
              <w:rPr>
                <w:rFonts w:ascii="Arial" w:eastAsia="游明朝" w:hAnsi="Arial"/>
                <w:color w:val="000000"/>
                <w:sz w:val="22"/>
                <w:lang w:val="x-none" w:eastAsia="en-US"/>
              </w:rPr>
              <w:t>5.1.6.1.3</w:t>
            </w:r>
            <w:r w:rsidRPr="0020104A">
              <w:rPr>
                <w:rFonts w:ascii="Arial" w:eastAsia="游明朝" w:hAnsi="Arial"/>
                <w:color w:val="000000"/>
                <w:sz w:val="22"/>
                <w:lang w:val="x-none" w:eastAsia="en-US"/>
              </w:rPr>
              <w:tab/>
              <w:t>CSI-RS for mobility</w:t>
            </w:r>
            <w:bookmarkEnd w:id="4"/>
          </w:p>
          <w:p w:rsidR="0020104A" w:rsidRPr="005F4273" w:rsidRDefault="0020104A" w:rsidP="0020104A">
            <w:pPr>
              <w:rPr>
                <w:rFonts w:eastAsia="游明朝"/>
                <w:color w:val="000000"/>
                <w:sz w:val="22"/>
              </w:rPr>
            </w:pPr>
            <w:r w:rsidRPr="005F4273">
              <w:rPr>
                <w:rFonts w:eastAsia="游明朝" w:hint="eastAsia"/>
                <w:color w:val="000000"/>
                <w:sz w:val="22"/>
              </w:rPr>
              <w:t>~</w:t>
            </w:r>
          </w:p>
          <w:p w:rsidR="0020104A" w:rsidRPr="005F4273" w:rsidRDefault="0020104A" w:rsidP="0020104A">
            <w:pPr>
              <w:rPr>
                <w:rFonts w:eastAsia="游明朝"/>
                <w:color w:val="000000"/>
                <w:sz w:val="22"/>
              </w:rPr>
            </w:pPr>
            <w:r w:rsidRPr="005F4273">
              <w:rPr>
                <w:rFonts w:eastAsia="游明朝"/>
                <w:color w:val="000000"/>
                <w:sz w:val="22"/>
                <w:lang w:eastAsia="en-US"/>
              </w:rPr>
              <w:t xml:space="preserve">For frequency range 2 the </w:t>
            </w:r>
            <w:proofErr w:type="spellStart"/>
            <w:r w:rsidRPr="005F4273">
              <w:rPr>
                <w:rFonts w:eastAsia="游明朝"/>
                <w:i/>
                <w:iCs/>
                <w:color w:val="000000"/>
                <w:sz w:val="22"/>
                <w:lang w:eastAsia="en-US"/>
              </w:rPr>
              <w:t>associatedSSB</w:t>
            </w:r>
            <w:proofErr w:type="spellEnd"/>
            <w:r w:rsidRPr="005F4273">
              <w:rPr>
                <w:rFonts w:eastAsia="游明朝"/>
                <w:color w:val="000000"/>
                <w:sz w:val="22"/>
                <w:lang w:eastAsia="en-US"/>
              </w:rPr>
              <w:t xml:space="preserve"> is either present for all configured CSI-RS resources or not present for any configured CSI-RS resource</w:t>
            </w:r>
            <w:r w:rsidRPr="005F4273">
              <w:rPr>
                <w:rFonts w:eastAsia="游明朝"/>
                <w:strike/>
                <w:color w:val="000000"/>
                <w:sz w:val="22"/>
                <w:lang w:eastAsia="en-US"/>
              </w:rPr>
              <w:t xml:space="preserve">s </w:t>
            </w:r>
            <w:r w:rsidRPr="005F4273">
              <w:rPr>
                <w:rFonts w:eastAsia="游明朝"/>
                <w:color w:val="000000"/>
                <w:sz w:val="22"/>
                <w:lang w:eastAsia="en-US"/>
              </w:rPr>
              <w:t>per frequency layer.</w:t>
            </w:r>
          </w:p>
          <w:p w:rsidR="0020104A" w:rsidRPr="0020104A" w:rsidRDefault="0020104A" w:rsidP="00F624AE">
            <w:pPr>
              <w:spacing w:afterLines="50" w:after="120"/>
              <w:jc w:val="both"/>
              <w:rPr>
                <w:rFonts w:eastAsia="游明朝"/>
                <w:b/>
                <w:sz w:val="22"/>
                <w:szCs w:val="22"/>
              </w:rPr>
            </w:pPr>
            <w:r w:rsidRPr="005F4273">
              <w:rPr>
                <w:rFonts w:eastAsia="SimSun" w:hint="eastAsia"/>
                <w:color w:val="FF0000"/>
                <w:sz w:val="22"/>
                <w:szCs w:val="22"/>
                <w:u w:val="single"/>
                <w:lang w:val="en-US" w:eastAsia="zh-CN"/>
              </w:rPr>
              <w:t>In a UE is configured with a DRX, the UE may not assume CSI-RS resource for L3 mobility are transmitted outside the active time.</w:t>
            </w:r>
          </w:p>
        </w:tc>
      </w:tr>
    </w:tbl>
    <w:p w:rsidR="0020104A" w:rsidRPr="0020104A" w:rsidRDefault="0020104A" w:rsidP="00F624AE">
      <w:pPr>
        <w:spacing w:afterLines="50" w:after="120"/>
        <w:jc w:val="both"/>
        <w:rPr>
          <w:rFonts w:eastAsia="游明朝"/>
          <w:b/>
          <w:sz w:val="22"/>
          <w:szCs w:val="22"/>
        </w:rPr>
      </w:pPr>
    </w:p>
    <w:p w:rsidR="0020104A" w:rsidRPr="00057693" w:rsidRDefault="0020104A" w:rsidP="00F624AE">
      <w:pPr>
        <w:spacing w:afterLines="50" w:after="120"/>
        <w:jc w:val="both"/>
        <w:rPr>
          <w:rFonts w:eastAsia="游明朝"/>
          <w:sz w:val="22"/>
          <w:szCs w:val="22"/>
        </w:rPr>
      </w:pPr>
    </w:p>
    <w:p w:rsidR="00E15F38" w:rsidRPr="00F624AE" w:rsidRDefault="00E15F38" w:rsidP="00E15F38">
      <w:pPr>
        <w:pStyle w:val="1"/>
        <w:numPr>
          <w:ilvl w:val="0"/>
          <w:numId w:val="6"/>
        </w:numPr>
        <w:spacing w:before="180" w:after="120"/>
        <w:rPr>
          <w:rFonts w:eastAsia="ＭＳ 明朝"/>
          <w:b/>
          <w:bCs/>
          <w:lang w:val="en-US"/>
        </w:rPr>
      </w:pPr>
      <w:r w:rsidRPr="00F624AE">
        <w:rPr>
          <w:rFonts w:eastAsia="ＭＳ 明朝"/>
          <w:b/>
          <w:bCs/>
          <w:szCs w:val="24"/>
          <w:lang w:val="en-US"/>
        </w:rPr>
        <w:t xml:space="preserve">Remaining </w:t>
      </w:r>
      <w:r>
        <w:rPr>
          <w:rFonts w:eastAsia="ＭＳ 明朝"/>
          <w:b/>
          <w:bCs/>
          <w:szCs w:val="24"/>
          <w:lang w:val="en-US"/>
        </w:rPr>
        <w:t xml:space="preserve">issues on </w:t>
      </w:r>
      <w:r w:rsidR="00DD4209">
        <w:rPr>
          <w:rFonts w:eastAsia="ＭＳ 明朝" w:hint="eastAsia"/>
          <w:b/>
          <w:bCs/>
          <w:szCs w:val="24"/>
          <w:lang w:val="en-US"/>
        </w:rPr>
        <w:t>radio link monitoring</w:t>
      </w:r>
    </w:p>
    <w:p w:rsidR="00E15F38" w:rsidRPr="00E15F38" w:rsidRDefault="00E15F38" w:rsidP="003C0AA8">
      <w:pPr>
        <w:pStyle w:val="afc"/>
        <w:keepNext/>
        <w:numPr>
          <w:ilvl w:val="0"/>
          <w:numId w:val="12"/>
        </w:numPr>
        <w:spacing w:after="240"/>
        <w:ind w:leftChars="0"/>
        <w:outlineLvl w:val="1"/>
        <w:rPr>
          <w:rFonts w:ascii="Arial" w:hAnsi="Arial"/>
          <w:b/>
          <w:vanish/>
          <w:lang w:val="en-US"/>
        </w:rPr>
      </w:pPr>
    </w:p>
    <w:p w:rsidR="00E15F38" w:rsidRPr="00FE43A5" w:rsidRDefault="00D07489" w:rsidP="003C0AA8">
      <w:pPr>
        <w:pStyle w:val="2"/>
        <w:numPr>
          <w:ilvl w:val="1"/>
          <w:numId w:val="12"/>
        </w:numPr>
        <w:spacing w:after="240" w:line="240" w:lineRule="auto"/>
        <w:rPr>
          <w:b/>
          <w:lang w:val="en-US"/>
        </w:rPr>
      </w:pPr>
      <w:r>
        <w:rPr>
          <w:rFonts w:hint="eastAsia"/>
          <w:b/>
          <w:lang w:val="en-US"/>
        </w:rPr>
        <w:t>RLM configuration and procedure in case of multiple BWPs</w:t>
      </w:r>
    </w:p>
    <w:p w:rsidR="00AD7AB3" w:rsidRDefault="00AD7AB3" w:rsidP="00B244D7">
      <w:pPr>
        <w:spacing w:afterLines="50" w:after="120"/>
        <w:jc w:val="both"/>
        <w:rPr>
          <w:rFonts w:eastAsia="游明朝"/>
          <w:sz w:val="22"/>
          <w:szCs w:val="22"/>
          <w:lang w:val="en-US"/>
        </w:rPr>
      </w:pPr>
      <w:r>
        <w:rPr>
          <w:rFonts w:eastAsia="游明朝" w:hint="eastAsia"/>
          <w:sz w:val="22"/>
          <w:szCs w:val="22"/>
          <w:lang w:val="en-US"/>
        </w:rPr>
        <w:t>As in [3], RAN2 made following agreements.</w:t>
      </w:r>
    </w:p>
    <w:tbl>
      <w:tblPr>
        <w:tblStyle w:val="afa"/>
        <w:tblW w:w="0" w:type="auto"/>
        <w:tblLook w:val="04A0" w:firstRow="1" w:lastRow="0" w:firstColumn="1" w:lastColumn="0" w:noHBand="0" w:noVBand="1"/>
      </w:tblPr>
      <w:tblGrid>
        <w:gridCol w:w="10170"/>
      </w:tblGrid>
      <w:tr w:rsidR="00AD7AB3" w:rsidTr="00AD7AB3">
        <w:tc>
          <w:tcPr>
            <w:tcW w:w="10170" w:type="dxa"/>
          </w:tcPr>
          <w:p w:rsidR="00AD7AB3" w:rsidRPr="00AD7AB3" w:rsidRDefault="00AD7AB3" w:rsidP="00AD7AB3">
            <w:pPr>
              <w:pStyle w:val="afc"/>
              <w:numPr>
                <w:ilvl w:val="0"/>
                <w:numId w:val="31"/>
              </w:numPr>
              <w:spacing w:afterLines="50" w:after="120"/>
              <w:ind w:leftChars="0"/>
              <w:jc w:val="both"/>
              <w:rPr>
                <w:rFonts w:eastAsia="游明朝"/>
                <w:sz w:val="22"/>
                <w:szCs w:val="22"/>
                <w:lang w:val="en-US"/>
              </w:rPr>
            </w:pPr>
            <w:r w:rsidRPr="00AD7AB3">
              <w:rPr>
                <w:rFonts w:eastAsia="游明朝"/>
                <w:sz w:val="22"/>
                <w:szCs w:val="22"/>
              </w:rPr>
              <w:t>SSB-based Beam Management, CSI measurements, Beam Failure Detection and RLM can only be configured based on the SSB associated to the serving cell,</w:t>
            </w:r>
            <w:r w:rsidRPr="00AD7AB3">
              <w:rPr>
                <w:rFonts w:eastAsia="游明朝" w:hint="eastAsia"/>
                <w:sz w:val="22"/>
                <w:szCs w:val="22"/>
              </w:rPr>
              <w:t xml:space="preserve"> even if </w:t>
            </w:r>
            <w:r w:rsidRPr="00AD7AB3">
              <w:rPr>
                <w:rFonts w:eastAsia="游明朝"/>
                <w:sz w:val="22"/>
                <w:szCs w:val="22"/>
              </w:rPr>
              <w:t xml:space="preserve">the </w:t>
            </w:r>
            <w:r w:rsidRPr="00AD7AB3">
              <w:rPr>
                <w:rFonts w:eastAsia="游明朝" w:hint="eastAsia"/>
                <w:sz w:val="22"/>
                <w:szCs w:val="22"/>
              </w:rPr>
              <w:t xml:space="preserve">UE is configured with multiple </w:t>
            </w:r>
            <w:r w:rsidRPr="00AD7AB3">
              <w:rPr>
                <w:rFonts w:eastAsia="游明朝" w:hint="eastAsia"/>
                <w:sz w:val="22"/>
                <w:szCs w:val="22"/>
              </w:rPr>
              <w:lastRenderedPageBreak/>
              <w:t>BWPs</w:t>
            </w:r>
            <w:r>
              <w:rPr>
                <w:rFonts w:eastAsia="游明朝" w:hint="eastAsia"/>
                <w:sz w:val="22"/>
                <w:szCs w:val="22"/>
              </w:rPr>
              <w:t>.</w:t>
            </w:r>
          </w:p>
          <w:p w:rsidR="00AD7AB3" w:rsidRPr="00AD7AB3" w:rsidRDefault="00AD7AB3" w:rsidP="00AD7AB3">
            <w:pPr>
              <w:pStyle w:val="afc"/>
              <w:numPr>
                <w:ilvl w:val="0"/>
                <w:numId w:val="31"/>
              </w:numPr>
              <w:spacing w:afterLines="50" w:after="120"/>
              <w:ind w:leftChars="0"/>
              <w:jc w:val="both"/>
              <w:rPr>
                <w:rFonts w:eastAsia="游明朝"/>
                <w:sz w:val="22"/>
                <w:szCs w:val="22"/>
                <w:lang w:val="en-US"/>
              </w:rPr>
            </w:pPr>
            <w:r w:rsidRPr="00AD7AB3">
              <w:rPr>
                <w:rFonts w:eastAsia="游明朝"/>
                <w:sz w:val="22"/>
                <w:szCs w:val="22"/>
              </w:rPr>
              <w:t>SSB-based Beam Management, CSI measurements, Beam Failure Detection and RLM can only be configured for DL BWPs which contain the SSB associated to the serving cell. For a DL BWP which does not contain the SSB associated to the serving cell, Beam Management, CSI measurements, Beam Failure Detection and RLM can only be performed based on CSI-RS.</w:t>
            </w:r>
          </w:p>
        </w:tc>
      </w:tr>
    </w:tbl>
    <w:p w:rsidR="00D07489" w:rsidRDefault="00D07489" w:rsidP="00B244D7">
      <w:pPr>
        <w:spacing w:afterLines="50" w:after="120"/>
        <w:jc w:val="both"/>
        <w:rPr>
          <w:rFonts w:eastAsia="游明朝"/>
          <w:sz w:val="22"/>
          <w:szCs w:val="22"/>
          <w:lang w:val="en-US"/>
        </w:rPr>
      </w:pPr>
    </w:p>
    <w:p w:rsidR="00D07489" w:rsidRDefault="00D07489" w:rsidP="005F227F">
      <w:pPr>
        <w:spacing w:afterLines="50" w:after="120"/>
        <w:jc w:val="both"/>
        <w:rPr>
          <w:rFonts w:eastAsia="游明朝"/>
          <w:sz w:val="22"/>
          <w:szCs w:val="22"/>
          <w:lang w:val="en-US"/>
        </w:rPr>
      </w:pPr>
      <w:r>
        <w:rPr>
          <w:rFonts w:eastAsia="游明朝" w:hint="eastAsia"/>
          <w:sz w:val="22"/>
          <w:szCs w:val="22"/>
          <w:lang w:val="en-US"/>
        </w:rPr>
        <w:t xml:space="preserve">Therefore, </w:t>
      </w:r>
      <w:r w:rsidR="005F227F">
        <w:rPr>
          <w:rFonts w:eastAsia="游明朝" w:hint="eastAsia"/>
          <w:sz w:val="22"/>
          <w:szCs w:val="22"/>
          <w:lang w:val="en-US"/>
        </w:rPr>
        <w:t>in case that m</w:t>
      </w:r>
      <w:r>
        <w:rPr>
          <w:rFonts w:eastAsia="游明朝" w:hint="eastAsia"/>
          <w:sz w:val="22"/>
          <w:szCs w:val="22"/>
          <w:lang w:val="en-US"/>
        </w:rPr>
        <w:t>ultiple BWPs e.g., non-overlapping BWPs with different sets of RLM-RSs (resources)</w:t>
      </w:r>
      <w:r w:rsidR="005F227F">
        <w:rPr>
          <w:rFonts w:eastAsia="游明朝" w:hint="eastAsia"/>
          <w:sz w:val="22"/>
          <w:szCs w:val="22"/>
          <w:lang w:val="en-US"/>
        </w:rPr>
        <w:t xml:space="preserve"> are configured, RLM-RSs for one of the BWPs can be SSBs associated to the serving cell but RLM-RSs for other BWPs should be CSI-RS resources</w:t>
      </w:r>
      <w:r w:rsidR="00D23A5B">
        <w:rPr>
          <w:rFonts w:eastAsia="游明朝" w:hint="eastAsia"/>
          <w:sz w:val="22"/>
          <w:szCs w:val="22"/>
          <w:lang w:val="en-US"/>
        </w:rPr>
        <w:t xml:space="preserve"> in such non-overlapping BWP case</w:t>
      </w:r>
      <w:r w:rsidR="005F227F">
        <w:rPr>
          <w:rFonts w:eastAsia="游明朝" w:hint="eastAsia"/>
          <w:sz w:val="22"/>
          <w:szCs w:val="22"/>
          <w:lang w:val="en-US"/>
        </w:rPr>
        <w:t>.</w:t>
      </w:r>
    </w:p>
    <w:p w:rsidR="00D07489" w:rsidRDefault="005F227F" w:rsidP="005F227F">
      <w:pPr>
        <w:spacing w:afterLines="50" w:after="120"/>
        <w:jc w:val="both"/>
        <w:rPr>
          <w:rFonts w:eastAsia="游明朝"/>
          <w:sz w:val="22"/>
          <w:szCs w:val="22"/>
          <w:lang w:val="en-US"/>
        </w:rPr>
      </w:pPr>
      <w:r>
        <w:rPr>
          <w:rFonts w:eastAsia="游明朝" w:hint="eastAsia"/>
          <w:sz w:val="22"/>
          <w:szCs w:val="22"/>
          <w:lang w:val="en-US"/>
        </w:rPr>
        <w:t xml:space="preserve">In above scenario, according to BWP switching, associated RLM-RSs are also switched e.g., from SSBs to CSI-RSs and vice versa. </w:t>
      </w:r>
      <w:r w:rsidR="002B6AFE">
        <w:rPr>
          <w:rFonts w:eastAsia="游明朝" w:hint="eastAsia"/>
          <w:sz w:val="22"/>
          <w:szCs w:val="22"/>
          <w:lang w:val="en-US"/>
        </w:rPr>
        <w:t>RAN1 has discussed on following aspects regarding RLM-RS update based on BWP switching.</w:t>
      </w:r>
    </w:p>
    <w:p w:rsidR="002B6AFE" w:rsidRDefault="00570AED" w:rsidP="002B6AFE">
      <w:pPr>
        <w:pStyle w:val="afc"/>
        <w:numPr>
          <w:ilvl w:val="0"/>
          <w:numId w:val="33"/>
        </w:numPr>
        <w:spacing w:afterLines="50" w:after="120"/>
        <w:ind w:leftChars="0"/>
        <w:jc w:val="both"/>
        <w:rPr>
          <w:rFonts w:eastAsia="游明朝"/>
          <w:sz w:val="22"/>
          <w:szCs w:val="22"/>
          <w:lang w:val="en-US"/>
        </w:rPr>
      </w:pPr>
      <w:r>
        <w:rPr>
          <w:rFonts w:eastAsia="游明朝" w:hint="eastAsia"/>
          <w:sz w:val="22"/>
          <w:szCs w:val="22"/>
          <w:lang w:val="en-US"/>
        </w:rPr>
        <w:t>Whether or not UE can utilize previous measurements on RLM-RSs associated to the previous BWP together with measurements on different RLM-RSs associated to the current BWP if RLM-RSs associated to previous BWP and current BWP are QCL type-D</w:t>
      </w:r>
    </w:p>
    <w:p w:rsidR="00570AED" w:rsidRPr="002B6AFE" w:rsidRDefault="002401FD" w:rsidP="002B6AFE">
      <w:pPr>
        <w:pStyle w:val="afc"/>
        <w:numPr>
          <w:ilvl w:val="0"/>
          <w:numId w:val="33"/>
        </w:numPr>
        <w:spacing w:afterLines="50" w:after="120"/>
        <w:ind w:leftChars="0"/>
        <w:jc w:val="both"/>
        <w:rPr>
          <w:rFonts w:eastAsia="游明朝"/>
          <w:sz w:val="22"/>
          <w:szCs w:val="22"/>
          <w:lang w:val="en-US"/>
        </w:rPr>
      </w:pPr>
      <w:r>
        <w:rPr>
          <w:rFonts w:eastAsia="游明朝" w:hint="eastAsia"/>
          <w:sz w:val="22"/>
          <w:szCs w:val="22"/>
          <w:lang w:val="en-US"/>
        </w:rPr>
        <w:t xml:space="preserve">Whether the UE </w:t>
      </w:r>
      <w:r>
        <w:rPr>
          <w:rFonts w:eastAsia="游明朝"/>
          <w:sz w:val="22"/>
          <w:szCs w:val="22"/>
          <w:lang w:val="en-US"/>
        </w:rPr>
        <w:t>behavior</w:t>
      </w:r>
      <w:r>
        <w:rPr>
          <w:rFonts w:eastAsia="游明朝" w:hint="eastAsia"/>
          <w:sz w:val="22"/>
          <w:szCs w:val="22"/>
          <w:lang w:val="en-US"/>
        </w:rPr>
        <w:t xml:space="preserve"> on RLM with BWP switching needs to be described in RAN1 specification or it should be up to RAN4 discussion</w:t>
      </w:r>
    </w:p>
    <w:p w:rsidR="00A63B63" w:rsidRPr="002401FD" w:rsidRDefault="002401FD" w:rsidP="00A82B15">
      <w:pPr>
        <w:spacing w:afterLines="50" w:after="120"/>
        <w:jc w:val="both"/>
        <w:rPr>
          <w:rFonts w:eastAsia="游明朝"/>
          <w:sz w:val="22"/>
          <w:szCs w:val="22"/>
          <w:lang w:val="en-US"/>
        </w:rPr>
      </w:pPr>
      <w:r>
        <w:rPr>
          <w:rFonts w:eastAsia="游明朝" w:hint="eastAsia"/>
          <w:sz w:val="22"/>
          <w:szCs w:val="22"/>
          <w:lang w:val="en-US"/>
        </w:rPr>
        <w:t xml:space="preserve">We think that based on the current BWP configuration design, it is possible to </w:t>
      </w:r>
      <w:r w:rsidR="00A229F9">
        <w:rPr>
          <w:rFonts w:eastAsia="游明朝" w:hint="eastAsia"/>
          <w:sz w:val="22"/>
          <w:szCs w:val="22"/>
          <w:lang w:val="en-US"/>
        </w:rPr>
        <w:t>configure multiple BWPs with different sets of RLM-RSs even if RLM-RSs in different BWPs are not QCL type-D. Therefo</w:t>
      </w:r>
      <w:r w:rsidR="0086489F">
        <w:rPr>
          <w:rFonts w:eastAsia="游明朝" w:hint="eastAsia"/>
          <w:sz w:val="22"/>
          <w:szCs w:val="22"/>
          <w:lang w:val="en-US"/>
        </w:rPr>
        <w:t xml:space="preserve">re, when BWP switching with RLM-RS changing </w:t>
      </w:r>
      <w:r w:rsidR="00D04275">
        <w:rPr>
          <w:rFonts w:eastAsia="游明朝" w:hint="eastAsia"/>
          <w:sz w:val="22"/>
          <w:szCs w:val="22"/>
          <w:lang w:val="en-US"/>
        </w:rPr>
        <w:t xml:space="preserve">(i.e., changing of monitoring beams) </w:t>
      </w:r>
      <w:r w:rsidR="0086489F">
        <w:rPr>
          <w:rFonts w:eastAsia="游明朝"/>
          <w:sz w:val="22"/>
          <w:szCs w:val="22"/>
          <w:lang w:val="en-US"/>
        </w:rPr>
        <w:t>occurs</w:t>
      </w:r>
      <w:r w:rsidR="0086489F">
        <w:rPr>
          <w:rFonts w:eastAsia="游明朝" w:hint="eastAsia"/>
          <w:sz w:val="22"/>
          <w:szCs w:val="22"/>
          <w:lang w:val="en-US"/>
        </w:rPr>
        <w:t xml:space="preserve">, some of previous measurements become invalid and </w:t>
      </w:r>
      <w:r w:rsidR="00D04275">
        <w:rPr>
          <w:rFonts w:eastAsia="游明朝" w:hint="eastAsia"/>
          <w:sz w:val="22"/>
          <w:szCs w:val="22"/>
          <w:lang w:val="en-US"/>
        </w:rPr>
        <w:t xml:space="preserve">measurements on some RLM-RSs (i.e., new beams) need to be newly started. </w:t>
      </w:r>
      <w:r w:rsidR="00A82B15">
        <w:rPr>
          <w:rFonts w:eastAsia="游明朝" w:hint="eastAsia"/>
          <w:sz w:val="22"/>
          <w:szCs w:val="22"/>
          <w:lang w:val="en-US"/>
        </w:rPr>
        <w:t xml:space="preserve">In such case, it would be beneficial to allow UE utilizing previous measurements on RLM-RSs associated to the previous BWP together with measurements on different RLM-RSs associated to the current BWP if RLM-RSs associated to previous BWP and current BWP are QCL type-D. </w:t>
      </w:r>
      <w:r w:rsidR="005503F4">
        <w:rPr>
          <w:rFonts w:eastAsia="游明朝" w:hint="eastAsia"/>
          <w:sz w:val="22"/>
          <w:szCs w:val="22"/>
          <w:lang w:val="en-US"/>
        </w:rPr>
        <w:t>S</w:t>
      </w:r>
      <w:r w:rsidR="00A82B15">
        <w:rPr>
          <w:rFonts w:eastAsia="游明朝" w:hint="eastAsia"/>
          <w:sz w:val="22"/>
          <w:szCs w:val="22"/>
          <w:lang w:val="en-US"/>
        </w:rPr>
        <w:t>ince s</w:t>
      </w:r>
      <w:r w:rsidR="00194CE5">
        <w:rPr>
          <w:rFonts w:eastAsia="游明朝" w:hint="eastAsia"/>
          <w:sz w:val="22"/>
          <w:szCs w:val="22"/>
          <w:lang w:val="en-US"/>
        </w:rPr>
        <w:t xml:space="preserve">ome RLM-RSs associated to new BWP may not have corresponding RLM-RS with QCL-type D on previous BWP, number of available measurement samples within evaluation period just after BWP switching would be different among RLM-RSs. </w:t>
      </w:r>
      <w:r w:rsidR="005503F4">
        <w:rPr>
          <w:rFonts w:eastAsia="游明朝" w:hint="eastAsia"/>
          <w:sz w:val="22"/>
          <w:szCs w:val="22"/>
          <w:lang w:val="en-US"/>
        </w:rPr>
        <w:t xml:space="preserve">But thanks to </w:t>
      </w:r>
      <w:r w:rsidR="005503F4">
        <w:rPr>
          <w:rFonts w:eastAsia="游明朝"/>
          <w:sz w:val="22"/>
          <w:szCs w:val="22"/>
          <w:lang w:val="en-US"/>
        </w:rPr>
        <w:t>utilizing</w:t>
      </w:r>
      <w:r w:rsidR="005503F4">
        <w:rPr>
          <w:rFonts w:eastAsia="游明朝" w:hint="eastAsia"/>
          <w:sz w:val="22"/>
          <w:szCs w:val="22"/>
          <w:lang w:val="en-US"/>
        </w:rPr>
        <w:t xml:space="preserve"> previous measurements for some RLM-RSs, at least in-sync evaluation/indication could be possible even just after BWP switching</w:t>
      </w:r>
      <w:r w:rsidR="00A63B63">
        <w:rPr>
          <w:rFonts w:eastAsia="游明朝" w:hint="eastAsia"/>
          <w:sz w:val="22"/>
          <w:szCs w:val="22"/>
          <w:lang w:val="en-US"/>
        </w:rPr>
        <w:t>.</w:t>
      </w:r>
      <w:r w:rsidR="00503F4B">
        <w:rPr>
          <w:rFonts w:eastAsia="游明朝" w:hint="eastAsia"/>
          <w:sz w:val="22"/>
          <w:szCs w:val="22"/>
          <w:lang w:val="en-US"/>
        </w:rPr>
        <w:t xml:space="preserve"> We propose to capture clarification texts on above RLM procedure into the RAN1 specification.</w:t>
      </w:r>
    </w:p>
    <w:p w:rsidR="00503F4B" w:rsidRDefault="00503F4B" w:rsidP="00503F4B">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5</w:t>
      </w:r>
      <w:r>
        <w:rPr>
          <w:rFonts w:eastAsia="游明朝" w:hint="eastAsia"/>
          <w:b/>
          <w:sz w:val="22"/>
          <w:szCs w:val="22"/>
        </w:rPr>
        <w:t xml:space="preserve">: </w:t>
      </w:r>
      <w:r w:rsidRPr="00057693">
        <w:rPr>
          <w:rFonts w:eastAsia="游明朝"/>
          <w:b/>
          <w:sz w:val="22"/>
          <w:szCs w:val="22"/>
        </w:rPr>
        <w:t>N</w:t>
      </w:r>
      <w:r>
        <w:rPr>
          <w:rFonts w:eastAsia="游明朝" w:hint="eastAsia"/>
          <w:b/>
          <w:sz w:val="22"/>
          <w:szCs w:val="22"/>
        </w:rPr>
        <w:t>R supports</w:t>
      </w:r>
      <w:r w:rsidRPr="00503F4B">
        <w:rPr>
          <w:rFonts w:eastAsia="游明朝"/>
          <w:b/>
          <w:sz w:val="22"/>
          <w:szCs w:val="22"/>
        </w:rPr>
        <w:t xml:space="preserve"> to configure multiple BWPs with different sets of RLM-RSs even if RLM-RSs in different BWPs are not QCL type-D</w:t>
      </w:r>
      <w:r w:rsidRPr="003D7D16">
        <w:rPr>
          <w:rFonts w:eastAsia="游明朝" w:hint="eastAsia"/>
          <w:b/>
          <w:sz w:val="22"/>
          <w:szCs w:val="22"/>
        </w:rPr>
        <w:t>.</w:t>
      </w:r>
    </w:p>
    <w:p w:rsidR="00503F4B" w:rsidRPr="00503F4B" w:rsidRDefault="00503F4B" w:rsidP="001C551A">
      <w:pPr>
        <w:pStyle w:val="afc"/>
        <w:numPr>
          <w:ilvl w:val="0"/>
          <w:numId w:val="21"/>
        </w:numPr>
        <w:spacing w:afterLines="50" w:after="120"/>
        <w:ind w:leftChars="0"/>
        <w:jc w:val="both"/>
        <w:rPr>
          <w:rFonts w:eastAsia="游明朝"/>
          <w:b/>
          <w:sz w:val="22"/>
          <w:szCs w:val="22"/>
        </w:rPr>
      </w:pPr>
      <w:r>
        <w:rPr>
          <w:rFonts w:eastAsia="游明朝" w:hint="eastAsia"/>
          <w:b/>
          <w:sz w:val="22"/>
          <w:szCs w:val="22"/>
        </w:rPr>
        <w:t>I</w:t>
      </w:r>
      <w:r w:rsidRPr="00503F4B">
        <w:rPr>
          <w:rFonts w:eastAsia="游明朝"/>
          <w:b/>
          <w:sz w:val="22"/>
          <w:szCs w:val="22"/>
        </w:rPr>
        <w:t xml:space="preserve">f </w:t>
      </w:r>
      <w:r>
        <w:rPr>
          <w:rFonts w:eastAsia="游明朝" w:hint="eastAsia"/>
          <w:b/>
          <w:sz w:val="22"/>
          <w:szCs w:val="22"/>
        </w:rPr>
        <w:t xml:space="preserve">some </w:t>
      </w:r>
      <w:r w:rsidRPr="00503F4B">
        <w:rPr>
          <w:rFonts w:eastAsia="游明朝"/>
          <w:b/>
          <w:sz w:val="22"/>
          <w:szCs w:val="22"/>
        </w:rPr>
        <w:t>RLM-RSs associated to previous BWP and current BWP are QCL type-D</w:t>
      </w:r>
      <w:r>
        <w:rPr>
          <w:rFonts w:eastAsia="游明朝" w:hint="eastAsia"/>
          <w:b/>
          <w:sz w:val="22"/>
          <w:szCs w:val="22"/>
        </w:rPr>
        <w:t xml:space="preserve">, </w:t>
      </w:r>
      <w:r w:rsidR="001C551A" w:rsidRPr="001C551A">
        <w:rPr>
          <w:rFonts w:eastAsia="游明朝"/>
          <w:b/>
          <w:sz w:val="22"/>
          <w:szCs w:val="22"/>
        </w:rPr>
        <w:t xml:space="preserve">UE </w:t>
      </w:r>
      <w:r w:rsidR="001C551A">
        <w:rPr>
          <w:rFonts w:eastAsia="游明朝" w:hint="eastAsia"/>
          <w:b/>
          <w:sz w:val="22"/>
          <w:szCs w:val="22"/>
        </w:rPr>
        <w:t xml:space="preserve">may </w:t>
      </w:r>
      <w:r w:rsidR="001C551A" w:rsidRPr="001C551A">
        <w:rPr>
          <w:rFonts w:eastAsia="游明朝"/>
          <w:b/>
          <w:sz w:val="22"/>
          <w:szCs w:val="22"/>
        </w:rPr>
        <w:t>utiliz</w:t>
      </w:r>
      <w:r w:rsidR="001C551A">
        <w:rPr>
          <w:rFonts w:eastAsia="游明朝" w:hint="eastAsia"/>
          <w:b/>
          <w:sz w:val="22"/>
          <w:szCs w:val="22"/>
        </w:rPr>
        <w:t>e</w:t>
      </w:r>
      <w:r w:rsidR="001C551A" w:rsidRPr="001C551A">
        <w:rPr>
          <w:rFonts w:eastAsia="游明朝"/>
          <w:b/>
          <w:sz w:val="22"/>
          <w:szCs w:val="22"/>
        </w:rPr>
        <w:t xml:space="preserve"> previous measurements on RLM-RSs associated to the previous BWP together with measurements on different RLM-RSs associated to the current BWP</w:t>
      </w:r>
      <w:r w:rsidR="001C551A">
        <w:rPr>
          <w:rFonts w:eastAsia="游明朝" w:hint="eastAsia"/>
          <w:b/>
          <w:sz w:val="22"/>
          <w:szCs w:val="22"/>
        </w:rPr>
        <w:t>.</w:t>
      </w:r>
    </w:p>
    <w:p w:rsidR="00503F4B" w:rsidRDefault="00503F4B" w:rsidP="00503F4B">
      <w:pPr>
        <w:spacing w:afterLines="50" w:after="120"/>
        <w:jc w:val="both"/>
        <w:rPr>
          <w:rFonts w:eastAsia="游明朝"/>
          <w:b/>
          <w:sz w:val="22"/>
          <w:szCs w:val="22"/>
        </w:rPr>
      </w:pPr>
      <w:r w:rsidRPr="001A2879">
        <w:rPr>
          <w:rFonts w:eastAsia="游明朝" w:hint="eastAsia"/>
          <w:b/>
          <w:sz w:val="22"/>
          <w:szCs w:val="22"/>
          <w:u w:val="single"/>
        </w:rPr>
        <w:t xml:space="preserve">Proposal </w:t>
      </w:r>
      <w:r w:rsidR="001C551A">
        <w:rPr>
          <w:rFonts w:eastAsia="游明朝" w:hint="eastAsia"/>
          <w:b/>
          <w:sz w:val="22"/>
          <w:szCs w:val="22"/>
          <w:u w:val="single"/>
        </w:rPr>
        <w:t>6</w:t>
      </w:r>
      <w:r>
        <w:rPr>
          <w:rFonts w:eastAsia="游明朝" w:hint="eastAsia"/>
          <w:b/>
          <w:sz w:val="22"/>
          <w:szCs w:val="22"/>
        </w:rPr>
        <w:t>: Following text proposal is applied to</w:t>
      </w:r>
      <w:r w:rsidR="001C551A">
        <w:rPr>
          <w:rFonts w:eastAsia="游明朝" w:hint="eastAsia"/>
          <w:b/>
          <w:sz w:val="22"/>
          <w:szCs w:val="22"/>
        </w:rPr>
        <w:t xml:space="preserve"> Section 5 in TS38.213</w:t>
      </w:r>
      <w:r>
        <w:rPr>
          <w:rFonts w:eastAsia="游明朝" w:hint="eastAsia"/>
          <w:b/>
          <w:sz w:val="22"/>
          <w:szCs w:val="22"/>
        </w:rPr>
        <w:t>.</w:t>
      </w:r>
    </w:p>
    <w:tbl>
      <w:tblPr>
        <w:tblStyle w:val="afa"/>
        <w:tblW w:w="0" w:type="auto"/>
        <w:tblLook w:val="04A0" w:firstRow="1" w:lastRow="0" w:firstColumn="1" w:lastColumn="0" w:noHBand="0" w:noVBand="1"/>
      </w:tblPr>
      <w:tblGrid>
        <w:gridCol w:w="10170"/>
      </w:tblGrid>
      <w:tr w:rsidR="001C551A" w:rsidTr="001C551A">
        <w:tc>
          <w:tcPr>
            <w:tcW w:w="10170" w:type="dxa"/>
          </w:tcPr>
          <w:p w:rsidR="003E4537" w:rsidRPr="003E4537" w:rsidRDefault="003E4537" w:rsidP="003E4537">
            <w:pPr>
              <w:keepNext/>
              <w:keepLines/>
              <w:pBdr>
                <w:top w:val="single" w:sz="12" w:space="3" w:color="auto"/>
              </w:pBdr>
              <w:spacing w:before="240"/>
              <w:ind w:left="1134" w:hanging="1134"/>
              <w:outlineLvl w:val="0"/>
              <w:rPr>
                <w:rFonts w:ascii="Arial" w:eastAsia="游明朝" w:hAnsi="Arial"/>
                <w:sz w:val="36"/>
                <w:lang w:eastAsia="en-US"/>
              </w:rPr>
            </w:pPr>
            <w:bookmarkStart w:id="5" w:name="_Toc517265030"/>
            <w:r w:rsidRPr="003E4537">
              <w:rPr>
                <w:rFonts w:ascii="Arial" w:eastAsia="游明朝" w:hAnsi="Arial"/>
                <w:sz w:val="36"/>
                <w:lang w:eastAsia="en-US"/>
              </w:rPr>
              <w:lastRenderedPageBreak/>
              <w:t>5</w:t>
            </w:r>
            <w:r w:rsidRPr="003E4537">
              <w:rPr>
                <w:rFonts w:ascii="Arial" w:eastAsia="游明朝" w:hAnsi="Arial"/>
                <w:sz w:val="36"/>
                <w:lang w:eastAsia="en-US"/>
              </w:rPr>
              <w:tab/>
              <w:t>Radio link monitoring</w:t>
            </w:r>
            <w:bookmarkEnd w:id="5"/>
          </w:p>
          <w:p w:rsidR="001C551A" w:rsidRDefault="003E4537" w:rsidP="00F624AE">
            <w:pPr>
              <w:spacing w:afterLines="50" w:after="120"/>
              <w:jc w:val="both"/>
              <w:rPr>
                <w:rFonts w:eastAsia="游明朝"/>
                <w:sz w:val="22"/>
                <w:szCs w:val="22"/>
              </w:rPr>
            </w:pPr>
            <w:r>
              <w:rPr>
                <w:rFonts w:eastAsia="游明朝" w:hint="eastAsia"/>
                <w:sz w:val="22"/>
                <w:szCs w:val="22"/>
              </w:rPr>
              <w:t>~</w:t>
            </w:r>
          </w:p>
          <w:p w:rsidR="003E4537" w:rsidRPr="003E4537" w:rsidRDefault="003E4537" w:rsidP="003E4537">
            <w:pPr>
              <w:spacing w:afterLines="50" w:after="120"/>
              <w:jc w:val="both"/>
              <w:rPr>
                <w:rFonts w:eastAsia="游明朝"/>
                <w:sz w:val="22"/>
                <w:szCs w:val="22"/>
              </w:rPr>
            </w:pPr>
            <w:r w:rsidRPr="003E4537">
              <w:rPr>
                <w:rFonts w:eastAsia="游明朝"/>
                <w:sz w:val="22"/>
                <w:szCs w:val="22"/>
              </w:rPr>
              <w:t xml:space="preserve">For a CSI-RS resource configuration, the higher layer parameter </w:t>
            </w:r>
            <w:proofErr w:type="spellStart"/>
            <w:r w:rsidRPr="003E4537">
              <w:rPr>
                <w:rFonts w:eastAsia="游明朝"/>
                <w:i/>
                <w:sz w:val="22"/>
                <w:szCs w:val="22"/>
              </w:rPr>
              <w:t>powerControlOffsetSS</w:t>
            </w:r>
            <w:proofErr w:type="spellEnd"/>
            <w:r w:rsidR="005F4273">
              <w:rPr>
                <w:rFonts w:eastAsia="游明朝" w:hint="eastAsia"/>
                <w:i/>
                <w:color w:val="FF0000"/>
                <w:sz w:val="22"/>
                <w:szCs w:val="22"/>
                <w:u w:val="single"/>
              </w:rPr>
              <w:t xml:space="preserve"> </w:t>
            </w:r>
            <w:r w:rsidRPr="003E4537">
              <w:rPr>
                <w:rFonts w:eastAsia="游明朝"/>
                <w:sz w:val="22"/>
                <w:szCs w:val="22"/>
              </w:rPr>
              <w:t xml:space="preserve">is not applicable and a UE expects to be provided only 'No CDM' from higher layer parameter </w:t>
            </w:r>
            <w:proofErr w:type="spellStart"/>
            <w:r w:rsidRPr="003E4537">
              <w:rPr>
                <w:rFonts w:eastAsia="游明朝"/>
                <w:i/>
                <w:sz w:val="22"/>
                <w:szCs w:val="22"/>
              </w:rPr>
              <w:t>cdm</w:t>
            </w:r>
            <w:proofErr w:type="spellEnd"/>
            <w:r w:rsidRPr="003E4537">
              <w:rPr>
                <w:rFonts w:eastAsia="游明朝"/>
                <w:i/>
                <w:sz w:val="22"/>
                <w:szCs w:val="22"/>
              </w:rPr>
              <w:t xml:space="preserve">-Type, </w:t>
            </w:r>
            <w:r w:rsidRPr="003E4537">
              <w:rPr>
                <w:rFonts w:eastAsia="游明朝"/>
                <w:sz w:val="22"/>
                <w:szCs w:val="22"/>
              </w:rPr>
              <w:t xml:space="preserve">only '1' and '3' from higher layer parameter </w:t>
            </w:r>
            <w:r w:rsidRPr="003E4537">
              <w:rPr>
                <w:rFonts w:eastAsia="游明朝"/>
                <w:i/>
                <w:sz w:val="22"/>
                <w:szCs w:val="22"/>
              </w:rPr>
              <w:t>density</w:t>
            </w:r>
            <w:r w:rsidRPr="003E4537">
              <w:rPr>
                <w:rFonts w:eastAsia="游明朝"/>
                <w:sz w:val="22"/>
                <w:szCs w:val="22"/>
              </w:rPr>
              <w:t xml:space="preserve">, and only '1 port' from higher layer parameter </w:t>
            </w:r>
            <w:proofErr w:type="spellStart"/>
            <w:r w:rsidRPr="003E4537">
              <w:rPr>
                <w:rFonts w:eastAsia="游明朝"/>
                <w:i/>
                <w:sz w:val="22"/>
                <w:szCs w:val="22"/>
              </w:rPr>
              <w:t>nrofPorts</w:t>
            </w:r>
            <w:proofErr w:type="spellEnd"/>
            <w:r w:rsidRPr="003E4537">
              <w:rPr>
                <w:rFonts w:eastAsia="游明朝"/>
                <w:sz w:val="22"/>
                <w:szCs w:val="22"/>
              </w:rPr>
              <w:t xml:space="preserve"> [6, TS 38.214].</w:t>
            </w:r>
          </w:p>
          <w:p w:rsidR="003E4537" w:rsidRPr="005F4273" w:rsidRDefault="005F4273" w:rsidP="00D33069">
            <w:pPr>
              <w:spacing w:afterLines="50" w:after="120"/>
              <w:jc w:val="both"/>
              <w:rPr>
                <w:rFonts w:eastAsia="游明朝"/>
                <w:color w:val="FF0000"/>
                <w:sz w:val="22"/>
                <w:szCs w:val="22"/>
                <w:u w:val="single"/>
              </w:rPr>
            </w:pPr>
            <w:r w:rsidRPr="005F4273">
              <w:rPr>
                <w:rFonts w:eastAsia="游明朝"/>
                <w:color w:val="FF0000"/>
                <w:sz w:val="22"/>
                <w:szCs w:val="22"/>
                <w:u w:val="single"/>
              </w:rPr>
              <w:t xml:space="preserve">If a UE is configured with multiple DL BWPs for the serving cell and DL BWP is switched from one to another as defined in </w:t>
            </w:r>
            <w:proofErr w:type="spellStart"/>
            <w:r w:rsidRPr="005F4273">
              <w:rPr>
                <w:rFonts w:eastAsia="游明朝"/>
                <w:color w:val="FF0000"/>
                <w:sz w:val="22"/>
                <w:szCs w:val="22"/>
                <w:u w:val="single"/>
              </w:rPr>
              <w:t>Subclause</w:t>
            </w:r>
            <w:proofErr w:type="spellEnd"/>
            <w:r w:rsidRPr="005F4273">
              <w:rPr>
                <w:rFonts w:eastAsia="游明朝"/>
                <w:color w:val="FF0000"/>
                <w:sz w:val="22"/>
                <w:szCs w:val="22"/>
                <w:u w:val="single"/>
              </w:rPr>
              <w:t xml:space="preserve"> 12, UE updates the RS for radio link monitoring from </w:t>
            </w:r>
            <w:proofErr w:type="spellStart"/>
            <w:r w:rsidRPr="005F4273">
              <w:rPr>
                <w:rFonts w:eastAsia="游明朝"/>
                <w:i/>
                <w:color w:val="FF0000"/>
                <w:sz w:val="22"/>
                <w:szCs w:val="22"/>
                <w:u w:val="single"/>
              </w:rPr>
              <w:t>RadioLinkMonitoringRS</w:t>
            </w:r>
            <w:proofErr w:type="spellEnd"/>
            <w:r w:rsidRPr="005F4273">
              <w:rPr>
                <w:rFonts w:eastAsia="游明朝"/>
                <w:color w:val="FF0000"/>
                <w:sz w:val="22"/>
                <w:szCs w:val="22"/>
                <w:u w:val="single"/>
              </w:rPr>
              <w:t xml:space="preserve"> or TCI-state for PDCCH associated with the previous DL BWP to </w:t>
            </w:r>
            <w:proofErr w:type="spellStart"/>
            <w:r w:rsidRPr="005F4273">
              <w:rPr>
                <w:rFonts w:eastAsia="游明朝"/>
                <w:i/>
                <w:color w:val="FF0000"/>
                <w:sz w:val="22"/>
                <w:szCs w:val="22"/>
                <w:u w:val="single"/>
              </w:rPr>
              <w:t>RadioLinkMonitoringRS</w:t>
            </w:r>
            <w:proofErr w:type="spellEnd"/>
            <w:r w:rsidRPr="005F4273">
              <w:rPr>
                <w:rFonts w:eastAsia="游明朝"/>
                <w:color w:val="FF0000"/>
                <w:sz w:val="22"/>
                <w:szCs w:val="22"/>
                <w:u w:val="single"/>
              </w:rPr>
              <w:t xml:space="preserve"> or TCI-state for PDCCH associated with the current DL BWP. UE may utilize previous measurements on the RS associated to the previous BWP together with measurements on different RS associated to the current BWP if the RS associated to the previous BWP and the RS associated to the current BWP are QCL-</w:t>
            </w:r>
            <w:proofErr w:type="spellStart"/>
            <w:r w:rsidRPr="005F4273">
              <w:rPr>
                <w:rFonts w:eastAsia="游明朝"/>
                <w:color w:val="FF0000"/>
                <w:sz w:val="22"/>
                <w:szCs w:val="22"/>
                <w:u w:val="single"/>
              </w:rPr>
              <w:t>typeD</w:t>
            </w:r>
            <w:proofErr w:type="spellEnd"/>
            <w:r w:rsidRPr="005F4273">
              <w:rPr>
                <w:rFonts w:eastAsia="游明朝"/>
                <w:color w:val="FF0000"/>
                <w:sz w:val="22"/>
                <w:szCs w:val="22"/>
                <w:u w:val="single"/>
              </w:rPr>
              <w:t xml:space="preserve"> as defined in [6, TS 38.214].</w:t>
            </w:r>
          </w:p>
        </w:tc>
      </w:tr>
    </w:tbl>
    <w:p w:rsidR="00D52DD5" w:rsidRPr="001C551A" w:rsidRDefault="00D52DD5" w:rsidP="00F624AE">
      <w:pPr>
        <w:spacing w:afterLines="50" w:after="120"/>
        <w:jc w:val="both"/>
        <w:rPr>
          <w:rFonts w:eastAsia="游明朝"/>
          <w:sz w:val="22"/>
          <w:szCs w:val="22"/>
        </w:rPr>
      </w:pPr>
    </w:p>
    <w:bookmarkEnd w:id="3"/>
    <w:p w:rsidR="00D73EDF" w:rsidRDefault="00D73EDF" w:rsidP="00AE70FC">
      <w:pPr>
        <w:rPr>
          <w:rFonts w:eastAsia="ＭＳ 明朝"/>
          <w:b/>
          <w:sz w:val="22"/>
          <w:lang w:val="en-US"/>
        </w:rPr>
      </w:pPr>
    </w:p>
    <w:p w:rsidR="000C0683" w:rsidRPr="00FE43A5" w:rsidRDefault="000C0683" w:rsidP="000C0683">
      <w:pPr>
        <w:pStyle w:val="2"/>
        <w:numPr>
          <w:ilvl w:val="1"/>
          <w:numId w:val="12"/>
        </w:numPr>
        <w:spacing w:after="240" w:line="240" w:lineRule="auto"/>
        <w:rPr>
          <w:b/>
          <w:lang w:val="en-US"/>
        </w:rPr>
      </w:pPr>
      <w:r>
        <w:rPr>
          <w:rFonts w:hint="eastAsia"/>
          <w:b/>
          <w:lang w:val="en-US"/>
        </w:rPr>
        <w:t xml:space="preserve">Clarification on UE capability regarding </w:t>
      </w:r>
      <w:r w:rsidRPr="000C0683">
        <w:rPr>
          <w:b/>
          <w:lang w:val="en-US"/>
        </w:rPr>
        <w:t>RLM based on a mix of SS block and CSI-RS signals</w:t>
      </w:r>
    </w:p>
    <w:p w:rsidR="000C0683" w:rsidRPr="000C0683" w:rsidRDefault="000C0683" w:rsidP="000C0683">
      <w:pPr>
        <w:spacing w:afterLines="50" w:after="120"/>
        <w:jc w:val="both"/>
        <w:rPr>
          <w:rFonts w:eastAsia="ＭＳ 明朝"/>
          <w:sz w:val="22"/>
          <w:szCs w:val="22"/>
          <w:lang w:val="en-US"/>
        </w:rPr>
      </w:pPr>
      <w:r w:rsidRPr="000C0683">
        <w:rPr>
          <w:rFonts w:eastAsia="ＭＳ 明朝" w:hint="eastAsia"/>
          <w:sz w:val="22"/>
          <w:szCs w:val="22"/>
          <w:lang w:val="en-US"/>
        </w:rPr>
        <w:t>In RAN1 UE feature list, RLM based on a mix of SS block and CSI-RS signals is separately defined from SSB based RLM capability and CSI-RS based RLM capability. Considering the discussion in section 3.1, i.e., it is possible to configure SSB(s) as RLM-RS for a DL BWP and CSI-RS(s) as RLM-RS for another DL BWP, this capability may have two possible interpretations as below.</w:t>
      </w:r>
    </w:p>
    <w:p w:rsidR="000C0683" w:rsidRPr="000C0683" w:rsidRDefault="000C0683" w:rsidP="000C0683">
      <w:pPr>
        <w:pStyle w:val="afc"/>
        <w:numPr>
          <w:ilvl w:val="0"/>
          <w:numId w:val="21"/>
        </w:numPr>
        <w:spacing w:afterLines="50" w:after="120"/>
        <w:ind w:leftChars="0"/>
        <w:rPr>
          <w:rFonts w:eastAsia="ＭＳ 明朝"/>
          <w:sz w:val="22"/>
          <w:lang w:val="en-US"/>
        </w:rPr>
      </w:pPr>
      <w:r w:rsidRPr="000C0683">
        <w:rPr>
          <w:rFonts w:eastAsia="ＭＳ 明朝"/>
          <w:sz w:val="22"/>
          <w:lang w:val="en-US"/>
        </w:rPr>
        <w:t>Case 1: Within a BWP, performing RLM on multiple RLM-RSs including both SSB and CSI-RS</w:t>
      </w:r>
    </w:p>
    <w:p w:rsidR="000C0683" w:rsidRPr="000C0683" w:rsidRDefault="000C0683" w:rsidP="000C0683">
      <w:pPr>
        <w:pStyle w:val="afc"/>
        <w:numPr>
          <w:ilvl w:val="0"/>
          <w:numId w:val="21"/>
        </w:numPr>
        <w:spacing w:afterLines="50" w:after="120"/>
        <w:ind w:leftChars="0"/>
        <w:rPr>
          <w:rFonts w:eastAsia="ＭＳ 明朝"/>
          <w:sz w:val="22"/>
          <w:lang w:val="en-US"/>
        </w:rPr>
      </w:pPr>
      <w:r w:rsidRPr="000C0683">
        <w:rPr>
          <w:rFonts w:eastAsia="ＭＳ 明朝"/>
          <w:sz w:val="22"/>
          <w:lang w:val="en-US"/>
        </w:rPr>
        <w:t xml:space="preserve">Case 2: In case of multiple BWPs, performing RLM on multiple BWPs according to BWP switching where RLM-RSs for BWP#0 </w:t>
      </w:r>
      <w:r>
        <w:rPr>
          <w:rFonts w:eastAsia="ＭＳ 明朝" w:hint="eastAsia"/>
          <w:sz w:val="22"/>
          <w:lang w:val="en-US"/>
        </w:rPr>
        <w:t>are</w:t>
      </w:r>
      <w:r w:rsidRPr="000C0683">
        <w:rPr>
          <w:rFonts w:eastAsia="ＭＳ 明朝"/>
          <w:sz w:val="22"/>
          <w:lang w:val="en-US"/>
        </w:rPr>
        <w:t xml:space="preserve"> SSBs and RLM-RSs for BWP#1 </w:t>
      </w:r>
      <w:r>
        <w:rPr>
          <w:rFonts w:eastAsia="ＭＳ 明朝" w:hint="eastAsia"/>
          <w:sz w:val="22"/>
          <w:lang w:val="en-US"/>
        </w:rPr>
        <w:t>are</w:t>
      </w:r>
      <w:r w:rsidRPr="000C0683">
        <w:rPr>
          <w:rFonts w:eastAsia="ＭＳ 明朝"/>
          <w:sz w:val="22"/>
          <w:lang w:val="en-US"/>
        </w:rPr>
        <w:t xml:space="preserve"> CSI-RS resources.</w:t>
      </w:r>
    </w:p>
    <w:p w:rsidR="000C0683" w:rsidRDefault="00EB5FC0" w:rsidP="00EB5FC0">
      <w:pPr>
        <w:spacing w:afterLines="50" w:after="120"/>
        <w:jc w:val="both"/>
        <w:rPr>
          <w:rFonts w:eastAsia="ＭＳ 明朝"/>
          <w:sz w:val="22"/>
          <w:szCs w:val="22"/>
          <w:lang w:val="en-US"/>
        </w:rPr>
      </w:pPr>
      <w:r w:rsidRPr="00EB5FC0">
        <w:rPr>
          <w:rFonts w:eastAsia="ＭＳ 明朝" w:hint="eastAsia"/>
          <w:sz w:val="22"/>
          <w:szCs w:val="22"/>
          <w:lang w:val="en-US"/>
        </w:rPr>
        <w:t xml:space="preserve">We think that original intention to define separate capability for RLM based on a mix of SSB and CSI-RS is for Case 1 above. For Case 2, this capability would not be necessary since different from Case 1, UE does not perform SSB based RLM and CSI-RS based RLM simultaneously for the serving cell. Therefore, we propose to clarify that capability of </w:t>
      </w:r>
      <w:r w:rsidRPr="000C0683">
        <w:rPr>
          <w:rFonts w:eastAsia="ＭＳ 明朝" w:hint="eastAsia"/>
          <w:sz w:val="22"/>
          <w:szCs w:val="22"/>
          <w:lang w:val="en-US"/>
        </w:rPr>
        <w:t>RLM based on a mix of SS block and CSI-RS signals</w:t>
      </w:r>
      <w:r>
        <w:rPr>
          <w:rFonts w:eastAsia="ＭＳ 明朝" w:hint="eastAsia"/>
          <w:sz w:val="22"/>
          <w:szCs w:val="22"/>
          <w:lang w:val="en-US"/>
        </w:rPr>
        <w:t xml:space="preserve"> is necessary for Case 1 and not necessary for Case 2.</w:t>
      </w:r>
    </w:p>
    <w:p w:rsidR="00EB5FC0" w:rsidRDefault="00EB5FC0" w:rsidP="00EB5FC0">
      <w:pPr>
        <w:spacing w:afterLines="50" w:after="120"/>
        <w:jc w:val="both"/>
        <w:rPr>
          <w:rFonts w:eastAsia="游明朝"/>
          <w:b/>
          <w:sz w:val="22"/>
          <w:szCs w:val="22"/>
        </w:rPr>
      </w:pPr>
      <w:r w:rsidRPr="001A2879">
        <w:rPr>
          <w:rFonts w:eastAsia="游明朝" w:hint="eastAsia"/>
          <w:b/>
          <w:sz w:val="22"/>
          <w:szCs w:val="22"/>
          <w:u w:val="single"/>
        </w:rPr>
        <w:t xml:space="preserve">Proposal </w:t>
      </w:r>
      <w:r w:rsidR="00E15CD0">
        <w:rPr>
          <w:rFonts w:eastAsia="游明朝" w:hint="eastAsia"/>
          <w:b/>
          <w:sz w:val="22"/>
          <w:szCs w:val="22"/>
          <w:u w:val="single"/>
        </w:rPr>
        <w:t>7</w:t>
      </w:r>
      <w:r>
        <w:rPr>
          <w:rFonts w:eastAsia="游明朝" w:hint="eastAsia"/>
          <w:b/>
          <w:sz w:val="22"/>
          <w:szCs w:val="22"/>
        </w:rPr>
        <w:t xml:space="preserve">: </w:t>
      </w:r>
      <w:r w:rsidR="00E15CD0">
        <w:rPr>
          <w:rFonts w:eastAsia="游明朝" w:hint="eastAsia"/>
          <w:b/>
          <w:sz w:val="22"/>
          <w:szCs w:val="22"/>
        </w:rPr>
        <w:t xml:space="preserve">The capability of </w:t>
      </w:r>
      <w:r w:rsidR="00E15CD0" w:rsidRPr="00E15CD0">
        <w:rPr>
          <w:rFonts w:eastAsia="游明朝"/>
          <w:b/>
          <w:sz w:val="22"/>
          <w:szCs w:val="22"/>
        </w:rPr>
        <w:t>RLM based on a mix of SS block and CSI-RS signals</w:t>
      </w:r>
      <w:r w:rsidR="00E15CD0">
        <w:rPr>
          <w:rFonts w:eastAsia="游明朝" w:hint="eastAsia"/>
          <w:b/>
          <w:sz w:val="22"/>
          <w:szCs w:val="22"/>
        </w:rPr>
        <w:t xml:space="preserve"> is necessary to perform RLM on multiple RLM-RSs including both SSB and CSI-RS within a BWP.</w:t>
      </w:r>
    </w:p>
    <w:p w:rsidR="00EB5FC0" w:rsidRDefault="00E15CD0" w:rsidP="00EB5FC0">
      <w:pPr>
        <w:pStyle w:val="afc"/>
        <w:numPr>
          <w:ilvl w:val="0"/>
          <w:numId w:val="21"/>
        </w:numPr>
        <w:spacing w:afterLines="50" w:after="120"/>
        <w:ind w:leftChars="0"/>
        <w:jc w:val="both"/>
        <w:rPr>
          <w:rFonts w:eastAsia="游明朝"/>
          <w:b/>
          <w:sz w:val="22"/>
          <w:szCs w:val="22"/>
        </w:rPr>
      </w:pPr>
      <w:r>
        <w:rPr>
          <w:rFonts w:eastAsia="游明朝"/>
          <w:b/>
          <w:sz w:val="22"/>
          <w:szCs w:val="22"/>
        </w:rPr>
        <w:t>T</w:t>
      </w:r>
      <w:r>
        <w:rPr>
          <w:rFonts w:eastAsia="游明朝" w:hint="eastAsia"/>
          <w:b/>
          <w:sz w:val="22"/>
          <w:szCs w:val="22"/>
        </w:rPr>
        <w:t xml:space="preserve">his capability is not necessary to perform </w:t>
      </w:r>
      <w:r w:rsidR="00195772">
        <w:rPr>
          <w:rFonts w:eastAsia="游明朝" w:hint="eastAsia"/>
          <w:b/>
          <w:sz w:val="22"/>
          <w:szCs w:val="22"/>
        </w:rPr>
        <w:t>RLM on SSB for a BWP and RLM on CSI-RS for another BWP according to BWP switching.</w:t>
      </w:r>
    </w:p>
    <w:p w:rsidR="00195772" w:rsidRDefault="00195772" w:rsidP="00EB5FC0">
      <w:pPr>
        <w:pStyle w:val="afc"/>
        <w:numPr>
          <w:ilvl w:val="0"/>
          <w:numId w:val="21"/>
        </w:numPr>
        <w:spacing w:afterLines="50" w:after="120"/>
        <w:ind w:leftChars="0"/>
        <w:jc w:val="both"/>
        <w:rPr>
          <w:rFonts w:eastAsia="游明朝"/>
          <w:b/>
          <w:sz w:val="22"/>
          <w:szCs w:val="22"/>
        </w:rPr>
      </w:pPr>
      <w:r>
        <w:rPr>
          <w:rFonts w:eastAsia="游明朝" w:hint="eastAsia"/>
          <w:b/>
          <w:sz w:val="22"/>
          <w:szCs w:val="22"/>
        </w:rPr>
        <w:t xml:space="preserve">Send LS to RAN2 to ask appropriately define the capability of </w:t>
      </w:r>
      <w:r w:rsidRPr="00E15CD0">
        <w:rPr>
          <w:rFonts w:eastAsia="游明朝"/>
          <w:b/>
          <w:sz w:val="22"/>
          <w:szCs w:val="22"/>
        </w:rPr>
        <w:t>RLM based on a mix of SS block and CSI-RS signals</w:t>
      </w:r>
      <w:r>
        <w:rPr>
          <w:rFonts w:eastAsia="游明朝" w:hint="eastAsia"/>
          <w:b/>
          <w:sz w:val="22"/>
          <w:szCs w:val="22"/>
        </w:rPr>
        <w:t xml:space="preserve"> in </w:t>
      </w:r>
      <w:r>
        <w:rPr>
          <w:rFonts w:eastAsia="游明朝"/>
          <w:b/>
          <w:sz w:val="22"/>
          <w:szCs w:val="22"/>
        </w:rPr>
        <w:t>their</w:t>
      </w:r>
      <w:r>
        <w:rPr>
          <w:rFonts w:eastAsia="游明朝" w:hint="eastAsia"/>
          <w:b/>
          <w:sz w:val="22"/>
          <w:szCs w:val="22"/>
        </w:rPr>
        <w:t xml:space="preserve"> specification.</w:t>
      </w:r>
    </w:p>
    <w:p w:rsidR="00EB5FC0" w:rsidRPr="00EB5FC0" w:rsidRDefault="00EB5FC0" w:rsidP="000C0683">
      <w:pPr>
        <w:rPr>
          <w:rFonts w:eastAsia="ＭＳ 明朝"/>
          <w:sz w:val="22"/>
        </w:rPr>
      </w:pPr>
    </w:p>
    <w:p w:rsidR="000C0683" w:rsidRDefault="000C0683" w:rsidP="00AE70FC">
      <w:pPr>
        <w:rPr>
          <w:rFonts w:eastAsia="ＭＳ 明朝"/>
          <w:b/>
          <w:sz w:val="22"/>
          <w:lang w:val="en-US"/>
        </w:rPr>
      </w:pPr>
    </w:p>
    <w:p w:rsidR="00B7162E" w:rsidRPr="00FE43A5" w:rsidRDefault="00B7162E" w:rsidP="00B7162E">
      <w:pPr>
        <w:pStyle w:val="2"/>
        <w:numPr>
          <w:ilvl w:val="1"/>
          <w:numId w:val="12"/>
        </w:numPr>
        <w:spacing w:after="240" w:line="240" w:lineRule="auto"/>
        <w:rPr>
          <w:b/>
          <w:lang w:val="en-US"/>
        </w:rPr>
      </w:pPr>
      <w:r>
        <w:rPr>
          <w:rFonts w:hint="eastAsia"/>
          <w:b/>
          <w:lang w:val="en-US"/>
        </w:rPr>
        <w:t>Second BLER pair for RLM</w:t>
      </w:r>
    </w:p>
    <w:p w:rsidR="00B7162E" w:rsidRDefault="00302844" w:rsidP="00B7162E">
      <w:pPr>
        <w:spacing w:afterLines="50" w:after="120"/>
        <w:jc w:val="both"/>
        <w:rPr>
          <w:rFonts w:eastAsia="ＭＳ 明朝"/>
          <w:sz w:val="22"/>
          <w:szCs w:val="22"/>
          <w:lang w:val="en-US"/>
        </w:rPr>
      </w:pPr>
      <w:r>
        <w:rPr>
          <w:rFonts w:eastAsia="ＭＳ 明朝" w:hint="eastAsia"/>
          <w:sz w:val="22"/>
          <w:szCs w:val="22"/>
          <w:lang w:val="en-US"/>
        </w:rPr>
        <w:t xml:space="preserve">At the </w:t>
      </w:r>
      <w:r w:rsidR="003621D0">
        <w:rPr>
          <w:rFonts w:eastAsia="ＭＳ 明朝" w:hint="eastAsia"/>
          <w:sz w:val="22"/>
          <w:szCs w:val="22"/>
          <w:lang w:val="en-US"/>
        </w:rPr>
        <w:t>RAN1 NR-AH#1709 meeting, RAN1 agreed to support configurability between two pairs of IS/OOS BLER values as below.</w:t>
      </w:r>
    </w:p>
    <w:tbl>
      <w:tblPr>
        <w:tblStyle w:val="afa"/>
        <w:tblW w:w="0" w:type="auto"/>
        <w:tblLook w:val="04A0" w:firstRow="1" w:lastRow="0" w:firstColumn="1" w:lastColumn="0" w:noHBand="0" w:noVBand="1"/>
      </w:tblPr>
      <w:tblGrid>
        <w:gridCol w:w="10170"/>
      </w:tblGrid>
      <w:tr w:rsidR="003621D0" w:rsidTr="003621D0">
        <w:tc>
          <w:tcPr>
            <w:tcW w:w="10170" w:type="dxa"/>
          </w:tcPr>
          <w:p w:rsidR="003621D0" w:rsidRPr="003621D0" w:rsidRDefault="003621D0" w:rsidP="003621D0">
            <w:pPr>
              <w:spacing w:afterLines="50" w:after="120"/>
              <w:jc w:val="both"/>
              <w:rPr>
                <w:rFonts w:eastAsia="ＭＳ 明朝"/>
                <w:sz w:val="22"/>
                <w:szCs w:val="22"/>
                <w:lang w:val="en-US"/>
              </w:rPr>
            </w:pPr>
            <w:r w:rsidRPr="003621D0">
              <w:rPr>
                <w:rFonts w:eastAsia="ＭＳ 明朝"/>
                <w:sz w:val="22"/>
                <w:szCs w:val="22"/>
                <w:highlight w:val="green"/>
                <w:lang w:val="en-US"/>
              </w:rPr>
              <w:t>Agreements</w:t>
            </w:r>
            <w:r w:rsidRPr="003621D0">
              <w:rPr>
                <w:rFonts w:eastAsia="ＭＳ 明朝"/>
                <w:sz w:val="22"/>
                <w:szCs w:val="22"/>
                <w:lang w:val="en-US"/>
              </w:rPr>
              <w:t>:</w:t>
            </w:r>
          </w:p>
          <w:p w:rsidR="003621D0" w:rsidRPr="003621D0" w:rsidRDefault="003621D0" w:rsidP="003621D0">
            <w:pPr>
              <w:numPr>
                <w:ilvl w:val="0"/>
                <w:numId w:val="35"/>
              </w:numPr>
              <w:spacing w:afterLines="50" w:after="120"/>
              <w:jc w:val="both"/>
              <w:rPr>
                <w:rFonts w:eastAsia="ＭＳ 明朝"/>
                <w:sz w:val="22"/>
                <w:szCs w:val="22"/>
                <w:lang w:val="en-US"/>
              </w:rPr>
            </w:pPr>
            <w:r w:rsidRPr="003621D0">
              <w:rPr>
                <w:rFonts w:eastAsia="ＭＳ 明朝"/>
                <w:sz w:val="22"/>
                <w:szCs w:val="22"/>
                <w:lang w:val="en-US"/>
              </w:rPr>
              <w:t xml:space="preserve">For a cell group, </w:t>
            </w:r>
          </w:p>
          <w:p w:rsidR="003621D0" w:rsidRPr="003621D0" w:rsidRDefault="003621D0" w:rsidP="003621D0">
            <w:pPr>
              <w:numPr>
                <w:ilvl w:val="1"/>
                <w:numId w:val="35"/>
              </w:numPr>
              <w:spacing w:afterLines="50" w:after="120"/>
              <w:jc w:val="both"/>
              <w:rPr>
                <w:rFonts w:eastAsia="ＭＳ 明朝"/>
                <w:sz w:val="22"/>
                <w:szCs w:val="22"/>
                <w:lang w:val="en-US"/>
              </w:rPr>
            </w:pPr>
            <w:r w:rsidRPr="003621D0">
              <w:rPr>
                <w:rFonts w:eastAsia="ＭＳ 明朝"/>
                <w:sz w:val="22"/>
                <w:szCs w:val="22"/>
                <w:lang w:val="en-US"/>
              </w:rPr>
              <w:t xml:space="preserve">A single IS or OOS is reported by the UE </w:t>
            </w:r>
          </w:p>
          <w:p w:rsidR="003621D0" w:rsidRPr="003621D0" w:rsidRDefault="003621D0" w:rsidP="003621D0">
            <w:pPr>
              <w:numPr>
                <w:ilvl w:val="1"/>
                <w:numId w:val="35"/>
              </w:numPr>
              <w:spacing w:afterLines="50" w:after="120"/>
              <w:jc w:val="both"/>
              <w:rPr>
                <w:rFonts w:eastAsia="ＭＳ 明朝"/>
                <w:sz w:val="22"/>
                <w:szCs w:val="22"/>
                <w:lang w:val="en-US"/>
              </w:rPr>
            </w:pPr>
            <w:r w:rsidRPr="003621D0">
              <w:rPr>
                <w:rFonts w:eastAsia="ＭＳ 明朝"/>
                <w:sz w:val="22"/>
                <w:szCs w:val="22"/>
                <w:lang w:val="en-US"/>
              </w:rPr>
              <w:t>A single IS BLER is configured for a UE at time</w:t>
            </w:r>
          </w:p>
          <w:p w:rsidR="003621D0" w:rsidRPr="003621D0" w:rsidRDefault="003621D0" w:rsidP="003621D0">
            <w:pPr>
              <w:numPr>
                <w:ilvl w:val="1"/>
                <w:numId w:val="35"/>
              </w:numPr>
              <w:spacing w:afterLines="50" w:after="120"/>
              <w:jc w:val="both"/>
              <w:rPr>
                <w:rFonts w:eastAsia="ＭＳ 明朝"/>
                <w:sz w:val="22"/>
                <w:szCs w:val="22"/>
                <w:lang w:val="en-US"/>
              </w:rPr>
            </w:pPr>
            <w:r w:rsidRPr="003621D0">
              <w:rPr>
                <w:rFonts w:eastAsia="ＭＳ 明朝"/>
                <w:sz w:val="22"/>
                <w:szCs w:val="22"/>
                <w:lang w:val="en-US"/>
              </w:rPr>
              <w:lastRenderedPageBreak/>
              <w:t>A single OOS BLER is configured for a UE at a time</w:t>
            </w:r>
          </w:p>
          <w:p w:rsidR="003621D0" w:rsidRPr="003621D0" w:rsidRDefault="003621D0" w:rsidP="003621D0">
            <w:pPr>
              <w:numPr>
                <w:ilvl w:val="1"/>
                <w:numId w:val="35"/>
              </w:numPr>
              <w:spacing w:afterLines="50" w:after="120"/>
              <w:jc w:val="both"/>
              <w:rPr>
                <w:rFonts w:eastAsia="ＭＳ 明朝"/>
                <w:sz w:val="22"/>
                <w:szCs w:val="22"/>
                <w:lang w:val="en-US"/>
              </w:rPr>
            </w:pPr>
            <w:r w:rsidRPr="003621D0">
              <w:rPr>
                <w:rFonts w:eastAsia="ＭＳ 明朝"/>
                <w:sz w:val="22"/>
                <w:szCs w:val="22"/>
                <w:lang w:val="en-US"/>
              </w:rPr>
              <w:t>Configurable from two pairs of values for IS/OOS BLERs</w:t>
            </w:r>
          </w:p>
          <w:p w:rsidR="003621D0" w:rsidRPr="003621D0" w:rsidRDefault="003621D0" w:rsidP="003621D0">
            <w:pPr>
              <w:numPr>
                <w:ilvl w:val="2"/>
                <w:numId w:val="35"/>
              </w:numPr>
              <w:spacing w:afterLines="50" w:after="120"/>
              <w:jc w:val="both"/>
              <w:rPr>
                <w:rFonts w:eastAsia="ＭＳ 明朝"/>
                <w:sz w:val="22"/>
                <w:szCs w:val="22"/>
                <w:lang w:val="en-US"/>
              </w:rPr>
            </w:pPr>
            <w:r w:rsidRPr="003621D0">
              <w:rPr>
                <w:rFonts w:eastAsia="ＭＳ 明朝"/>
                <w:sz w:val="22"/>
                <w:szCs w:val="22"/>
                <w:lang w:val="en-US"/>
              </w:rPr>
              <w:t>Detailed pair of values up to RAN4 to decide</w:t>
            </w:r>
          </w:p>
          <w:p w:rsidR="003621D0" w:rsidRPr="003621D0" w:rsidRDefault="003621D0" w:rsidP="003621D0">
            <w:pPr>
              <w:numPr>
                <w:ilvl w:val="1"/>
                <w:numId w:val="35"/>
              </w:numPr>
              <w:spacing w:afterLines="50" w:after="120"/>
              <w:jc w:val="both"/>
              <w:rPr>
                <w:rFonts w:eastAsia="ＭＳ 明朝"/>
                <w:sz w:val="22"/>
                <w:szCs w:val="22"/>
                <w:lang w:val="en-US"/>
              </w:rPr>
            </w:pPr>
            <w:r w:rsidRPr="003621D0">
              <w:rPr>
                <w:rFonts w:eastAsia="ＭＳ 明朝"/>
                <w:sz w:val="22"/>
                <w:szCs w:val="22"/>
                <w:lang w:val="en-US"/>
              </w:rPr>
              <w:t>FFS whether the configuration is an explicit RRC configura</w:t>
            </w:r>
            <w:r>
              <w:rPr>
                <w:rFonts w:eastAsia="ＭＳ 明朝" w:hint="eastAsia"/>
                <w:sz w:val="22"/>
                <w:szCs w:val="22"/>
                <w:lang w:val="en-US"/>
              </w:rPr>
              <w:t>t</w:t>
            </w:r>
            <w:r w:rsidRPr="003621D0">
              <w:rPr>
                <w:rFonts w:eastAsia="ＭＳ 明朝"/>
                <w:sz w:val="22"/>
                <w:szCs w:val="22"/>
                <w:lang w:val="en-US"/>
              </w:rPr>
              <w:t>ion or implicitly derived from other parameter</w:t>
            </w:r>
          </w:p>
          <w:p w:rsidR="003621D0" w:rsidRPr="003621D0" w:rsidRDefault="003621D0" w:rsidP="003621D0">
            <w:pPr>
              <w:numPr>
                <w:ilvl w:val="1"/>
                <w:numId w:val="35"/>
              </w:numPr>
              <w:spacing w:afterLines="50" w:after="120"/>
              <w:jc w:val="both"/>
              <w:rPr>
                <w:rFonts w:eastAsia="ＭＳ 明朝"/>
                <w:sz w:val="22"/>
                <w:szCs w:val="22"/>
                <w:lang w:val="en-US"/>
              </w:rPr>
            </w:pPr>
            <w:r w:rsidRPr="003621D0">
              <w:rPr>
                <w:rFonts w:eastAsia="ＭＳ 明朝"/>
                <w:sz w:val="22"/>
                <w:szCs w:val="22"/>
                <w:lang w:val="en-US"/>
              </w:rPr>
              <w:t xml:space="preserve">FFS the case of URLLC &amp; </w:t>
            </w:r>
            <w:proofErr w:type="spellStart"/>
            <w:r w:rsidRPr="003621D0">
              <w:rPr>
                <w:rFonts w:eastAsia="ＭＳ 明朝"/>
                <w:sz w:val="22"/>
                <w:szCs w:val="22"/>
                <w:lang w:val="en-US"/>
              </w:rPr>
              <w:t>mMTC</w:t>
            </w:r>
            <w:proofErr w:type="spellEnd"/>
          </w:p>
          <w:p w:rsidR="003621D0" w:rsidRPr="003621D0" w:rsidRDefault="003621D0" w:rsidP="003621D0">
            <w:pPr>
              <w:numPr>
                <w:ilvl w:val="0"/>
                <w:numId w:val="35"/>
              </w:numPr>
              <w:spacing w:afterLines="50" w:after="120"/>
              <w:jc w:val="both"/>
              <w:rPr>
                <w:rFonts w:eastAsia="ＭＳ 明朝"/>
                <w:sz w:val="22"/>
                <w:szCs w:val="22"/>
                <w:lang w:val="en-US"/>
              </w:rPr>
            </w:pPr>
            <w:r w:rsidRPr="003621D0">
              <w:rPr>
                <w:rFonts w:eastAsia="ＭＳ 明朝"/>
                <w:sz w:val="22"/>
                <w:szCs w:val="22"/>
                <w:lang w:val="en-US"/>
              </w:rPr>
              <w:t>Send an LS to RAN4 capturing the above agreements, and also add:</w:t>
            </w:r>
          </w:p>
          <w:p w:rsidR="003621D0" w:rsidRPr="003621D0" w:rsidRDefault="003621D0" w:rsidP="00B7162E">
            <w:pPr>
              <w:numPr>
                <w:ilvl w:val="1"/>
                <w:numId w:val="35"/>
              </w:numPr>
              <w:spacing w:afterLines="50" w:after="120"/>
              <w:jc w:val="both"/>
              <w:rPr>
                <w:rFonts w:eastAsia="ＭＳ 明朝"/>
                <w:sz w:val="22"/>
                <w:szCs w:val="22"/>
                <w:lang w:val="en-US"/>
              </w:rPr>
            </w:pPr>
            <w:r w:rsidRPr="003621D0">
              <w:rPr>
                <w:rFonts w:eastAsia="ＭＳ 明朝"/>
                <w:sz w:val="22"/>
                <w:szCs w:val="22"/>
                <w:lang w:val="en-US"/>
              </w:rPr>
              <w:t xml:space="preserve">For the two pairs of values for IS/OOS BLERs, RAN1 discussed use cases such as VoIP vs. </w:t>
            </w:r>
            <w:proofErr w:type="spellStart"/>
            <w:r w:rsidRPr="003621D0">
              <w:rPr>
                <w:rFonts w:eastAsia="ＭＳ 明朝"/>
                <w:sz w:val="22"/>
                <w:szCs w:val="22"/>
                <w:lang w:val="en-US"/>
              </w:rPr>
              <w:t>eMBB</w:t>
            </w:r>
            <w:proofErr w:type="spellEnd"/>
            <w:r w:rsidRPr="003621D0">
              <w:rPr>
                <w:rFonts w:eastAsia="ＭＳ 明朝"/>
                <w:sz w:val="22"/>
                <w:szCs w:val="22"/>
                <w:lang w:val="en-US"/>
              </w:rPr>
              <w:t>.</w:t>
            </w:r>
          </w:p>
        </w:tc>
      </w:tr>
    </w:tbl>
    <w:p w:rsidR="003621D0" w:rsidRDefault="003621D0" w:rsidP="00B7162E">
      <w:pPr>
        <w:spacing w:afterLines="50" w:after="120"/>
        <w:jc w:val="both"/>
        <w:rPr>
          <w:rFonts w:eastAsia="ＭＳ 明朝"/>
          <w:sz w:val="22"/>
          <w:szCs w:val="22"/>
          <w:lang w:val="en-US"/>
        </w:rPr>
      </w:pPr>
      <w:r>
        <w:rPr>
          <w:rFonts w:eastAsia="ＭＳ 明朝" w:hint="eastAsia"/>
          <w:sz w:val="22"/>
          <w:szCs w:val="22"/>
          <w:lang w:val="en-US"/>
        </w:rPr>
        <w:lastRenderedPageBreak/>
        <w:t xml:space="preserve">In RAN4, IS/OOS BLER values have </w:t>
      </w:r>
      <w:r>
        <w:rPr>
          <w:rFonts w:eastAsia="ＭＳ 明朝"/>
          <w:sz w:val="22"/>
          <w:szCs w:val="22"/>
          <w:lang w:val="en-US"/>
        </w:rPr>
        <w:t>been</w:t>
      </w:r>
      <w:r>
        <w:rPr>
          <w:rFonts w:eastAsia="ＭＳ 明朝" w:hint="eastAsia"/>
          <w:sz w:val="22"/>
          <w:szCs w:val="22"/>
          <w:lang w:val="en-US"/>
        </w:rPr>
        <w:t xml:space="preserve"> discussed, and one of BLER pairs was spec</w:t>
      </w:r>
      <w:r w:rsidR="00D23A5B">
        <w:rPr>
          <w:rFonts w:eastAsia="ＭＳ 明朝" w:hint="eastAsia"/>
          <w:sz w:val="22"/>
          <w:szCs w:val="22"/>
          <w:lang w:val="en-US"/>
        </w:rPr>
        <w:t xml:space="preserve">ified while another BLER pair has </w:t>
      </w:r>
      <w:r>
        <w:rPr>
          <w:rFonts w:eastAsia="ＭＳ 明朝" w:hint="eastAsia"/>
          <w:sz w:val="22"/>
          <w:szCs w:val="22"/>
          <w:lang w:val="en-US"/>
        </w:rPr>
        <w:t xml:space="preserve">not </w:t>
      </w:r>
      <w:r w:rsidR="00D23A5B">
        <w:rPr>
          <w:rFonts w:eastAsia="ＭＳ 明朝" w:hint="eastAsia"/>
          <w:sz w:val="22"/>
          <w:szCs w:val="22"/>
          <w:lang w:val="en-US"/>
        </w:rPr>
        <w:t xml:space="preserve">been </w:t>
      </w:r>
      <w:r>
        <w:rPr>
          <w:rFonts w:eastAsia="ＭＳ 明朝" w:hint="eastAsia"/>
          <w:sz w:val="22"/>
          <w:szCs w:val="22"/>
          <w:lang w:val="en-US"/>
        </w:rPr>
        <w:t xml:space="preserve">decided </w:t>
      </w:r>
      <w:r w:rsidR="00D23A5B">
        <w:rPr>
          <w:rFonts w:eastAsia="ＭＳ 明朝" w:hint="eastAsia"/>
          <w:sz w:val="22"/>
          <w:szCs w:val="22"/>
          <w:lang w:val="en-US"/>
        </w:rPr>
        <w:t xml:space="preserve">yet </w:t>
      </w:r>
      <w:r>
        <w:rPr>
          <w:rFonts w:eastAsia="ＭＳ 明朝" w:hint="eastAsia"/>
          <w:sz w:val="22"/>
          <w:szCs w:val="22"/>
          <w:lang w:val="en-US"/>
        </w:rPr>
        <w:t>[4].</w:t>
      </w:r>
    </w:p>
    <w:tbl>
      <w:tblPr>
        <w:tblStyle w:val="afa"/>
        <w:tblW w:w="0" w:type="auto"/>
        <w:tblLook w:val="04A0" w:firstRow="1" w:lastRow="0" w:firstColumn="1" w:lastColumn="0" w:noHBand="0" w:noVBand="1"/>
      </w:tblPr>
      <w:tblGrid>
        <w:gridCol w:w="10170"/>
      </w:tblGrid>
      <w:tr w:rsidR="003621D0" w:rsidTr="003621D0">
        <w:tc>
          <w:tcPr>
            <w:tcW w:w="10170" w:type="dxa"/>
          </w:tcPr>
          <w:p w:rsidR="003621D0" w:rsidRPr="003621D0" w:rsidRDefault="003621D0" w:rsidP="003621D0">
            <w:pPr>
              <w:keepNext/>
              <w:keepLines/>
              <w:spacing w:before="60"/>
              <w:jc w:val="center"/>
              <w:rPr>
                <w:rFonts w:ascii="Arial" w:eastAsia="SimSun" w:hAnsi="Arial"/>
                <w:b/>
                <w:sz w:val="20"/>
                <w:lang w:eastAsia="en-US"/>
              </w:rPr>
            </w:pPr>
            <w:r w:rsidRPr="003621D0">
              <w:rPr>
                <w:rFonts w:ascii="Arial" w:eastAsia="SimSun" w:hAnsi="Arial"/>
                <w:b/>
                <w:sz w:val="20"/>
                <w:lang w:eastAsia="en-US"/>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621D0" w:rsidRPr="003621D0" w:rsidTr="00C17D95">
              <w:trPr>
                <w:jc w:val="center"/>
              </w:trPr>
              <w:tc>
                <w:tcPr>
                  <w:tcW w:w="3684" w:type="dxa"/>
                  <w:shd w:val="clear" w:color="auto" w:fill="auto"/>
                </w:tcPr>
                <w:p w:rsidR="003621D0" w:rsidRPr="003621D0" w:rsidRDefault="003621D0" w:rsidP="003621D0">
                  <w:pPr>
                    <w:keepNext/>
                    <w:keepLines/>
                    <w:jc w:val="center"/>
                    <w:rPr>
                      <w:rFonts w:ascii="Arial" w:eastAsia="SimSun" w:hAnsi="Arial"/>
                      <w:b/>
                      <w:sz w:val="18"/>
                      <w:lang w:eastAsia="en-US"/>
                    </w:rPr>
                  </w:pPr>
                  <w:r w:rsidRPr="003621D0">
                    <w:rPr>
                      <w:rFonts w:ascii="Arial" w:eastAsia="SimSun" w:hAnsi="Arial"/>
                      <w:b/>
                      <w:sz w:val="18"/>
                      <w:lang w:eastAsia="en-US"/>
                    </w:rPr>
                    <w:t>Configuration</w:t>
                  </w:r>
                </w:p>
              </w:tc>
              <w:tc>
                <w:tcPr>
                  <w:tcW w:w="1531" w:type="dxa"/>
                  <w:shd w:val="clear" w:color="auto" w:fill="auto"/>
                </w:tcPr>
                <w:p w:rsidR="003621D0" w:rsidRPr="003621D0" w:rsidRDefault="003621D0" w:rsidP="003621D0">
                  <w:pPr>
                    <w:keepNext/>
                    <w:keepLines/>
                    <w:jc w:val="center"/>
                    <w:rPr>
                      <w:rFonts w:ascii="Arial" w:eastAsia="SimSun" w:hAnsi="Arial"/>
                      <w:b/>
                      <w:sz w:val="18"/>
                      <w:lang w:eastAsia="en-US"/>
                    </w:rPr>
                  </w:pPr>
                  <w:proofErr w:type="spellStart"/>
                  <w:r w:rsidRPr="003621D0">
                    <w:rPr>
                      <w:rFonts w:ascii="Arial" w:eastAsia="?? ??" w:hAnsi="Arial" w:cs="v5.0.0"/>
                      <w:b/>
                      <w:sz w:val="18"/>
                      <w:lang w:eastAsia="en-US"/>
                    </w:rPr>
                    <w:t>BLER</w:t>
                  </w:r>
                  <w:r w:rsidRPr="003621D0">
                    <w:rPr>
                      <w:rFonts w:ascii="Arial" w:eastAsia="?? ??" w:hAnsi="Arial" w:cs="v5.0.0"/>
                      <w:b/>
                      <w:sz w:val="18"/>
                      <w:vertAlign w:val="subscript"/>
                      <w:lang w:eastAsia="en-US"/>
                    </w:rPr>
                    <w:t>out</w:t>
                  </w:r>
                  <w:proofErr w:type="spellEnd"/>
                </w:p>
              </w:tc>
              <w:tc>
                <w:tcPr>
                  <w:tcW w:w="1525" w:type="dxa"/>
                  <w:shd w:val="clear" w:color="auto" w:fill="auto"/>
                </w:tcPr>
                <w:p w:rsidR="003621D0" w:rsidRPr="003621D0" w:rsidRDefault="003621D0" w:rsidP="003621D0">
                  <w:pPr>
                    <w:keepNext/>
                    <w:keepLines/>
                    <w:jc w:val="center"/>
                    <w:rPr>
                      <w:rFonts w:ascii="Arial" w:eastAsia="SimSun" w:hAnsi="Arial"/>
                      <w:b/>
                      <w:sz w:val="18"/>
                      <w:lang w:eastAsia="en-US"/>
                    </w:rPr>
                  </w:pPr>
                  <w:proofErr w:type="spellStart"/>
                  <w:r w:rsidRPr="003621D0">
                    <w:rPr>
                      <w:rFonts w:ascii="Arial" w:eastAsia="?? ??" w:hAnsi="Arial" w:cs="v5.0.0"/>
                      <w:b/>
                      <w:sz w:val="18"/>
                      <w:lang w:eastAsia="en-US"/>
                    </w:rPr>
                    <w:t>BLER</w:t>
                  </w:r>
                  <w:r w:rsidRPr="003621D0">
                    <w:rPr>
                      <w:rFonts w:ascii="Arial" w:eastAsia="?? ??" w:hAnsi="Arial" w:cs="v5.0.0"/>
                      <w:b/>
                      <w:sz w:val="18"/>
                      <w:vertAlign w:val="subscript"/>
                      <w:lang w:eastAsia="en-US"/>
                    </w:rPr>
                    <w:t>in</w:t>
                  </w:r>
                  <w:proofErr w:type="spellEnd"/>
                </w:p>
              </w:tc>
            </w:tr>
            <w:tr w:rsidR="003621D0" w:rsidRPr="003621D0" w:rsidTr="00C17D95">
              <w:trPr>
                <w:jc w:val="center"/>
              </w:trPr>
              <w:tc>
                <w:tcPr>
                  <w:tcW w:w="3684" w:type="dxa"/>
                  <w:shd w:val="clear" w:color="auto" w:fill="auto"/>
                </w:tcPr>
                <w:p w:rsidR="003621D0" w:rsidRPr="003621D0" w:rsidRDefault="003621D0" w:rsidP="003621D0">
                  <w:pPr>
                    <w:keepNext/>
                    <w:keepLines/>
                    <w:jc w:val="center"/>
                    <w:rPr>
                      <w:rFonts w:ascii="Arial" w:eastAsia="SimSun" w:hAnsi="Arial"/>
                      <w:sz w:val="18"/>
                      <w:lang w:eastAsia="en-US"/>
                    </w:rPr>
                  </w:pPr>
                  <w:r w:rsidRPr="003621D0">
                    <w:rPr>
                      <w:rFonts w:ascii="Arial" w:eastAsia="SimSun" w:hAnsi="Arial"/>
                      <w:sz w:val="18"/>
                      <w:lang w:eastAsia="en-US"/>
                    </w:rPr>
                    <w:t>0</w:t>
                  </w:r>
                </w:p>
              </w:tc>
              <w:tc>
                <w:tcPr>
                  <w:tcW w:w="1531" w:type="dxa"/>
                  <w:shd w:val="clear" w:color="auto" w:fill="auto"/>
                </w:tcPr>
                <w:p w:rsidR="003621D0" w:rsidRPr="003621D0" w:rsidRDefault="003621D0" w:rsidP="003621D0">
                  <w:pPr>
                    <w:keepNext/>
                    <w:keepLines/>
                    <w:jc w:val="center"/>
                    <w:rPr>
                      <w:rFonts w:ascii="Arial" w:eastAsia="SimSun" w:hAnsi="Arial"/>
                      <w:sz w:val="18"/>
                      <w:lang w:eastAsia="en-US"/>
                    </w:rPr>
                  </w:pPr>
                  <w:r w:rsidRPr="003621D0">
                    <w:rPr>
                      <w:rFonts w:ascii="Arial" w:eastAsia="SimSun" w:hAnsi="Arial"/>
                      <w:sz w:val="18"/>
                      <w:lang w:eastAsia="en-US"/>
                    </w:rPr>
                    <w:t>10%</w:t>
                  </w:r>
                </w:p>
              </w:tc>
              <w:tc>
                <w:tcPr>
                  <w:tcW w:w="1525" w:type="dxa"/>
                  <w:shd w:val="clear" w:color="auto" w:fill="auto"/>
                </w:tcPr>
                <w:p w:rsidR="003621D0" w:rsidRPr="003621D0" w:rsidRDefault="003621D0" w:rsidP="003621D0">
                  <w:pPr>
                    <w:keepNext/>
                    <w:keepLines/>
                    <w:jc w:val="center"/>
                    <w:rPr>
                      <w:rFonts w:ascii="Arial" w:eastAsia="SimSun" w:hAnsi="Arial"/>
                      <w:sz w:val="18"/>
                      <w:lang w:eastAsia="en-US"/>
                    </w:rPr>
                  </w:pPr>
                  <w:r w:rsidRPr="003621D0">
                    <w:rPr>
                      <w:rFonts w:ascii="Arial" w:eastAsia="SimSun" w:hAnsi="Arial"/>
                      <w:sz w:val="18"/>
                      <w:lang w:eastAsia="en-US"/>
                    </w:rPr>
                    <w:t>2%</w:t>
                  </w:r>
                </w:p>
              </w:tc>
            </w:tr>
            <w:tr w:rsidR="003621D0" w:rsidRPr="003621D0" w:rsidTr="00C17D95">
              <w:trPr>
                <w:jc w:val="center"/>
              </w:trPr>
              <w:tc>
                <w:tcPr>
                  <w:tcW w:w="3684" w:type="dxa"/>
                  <w:shd w:val="clear" w:color="auto" w:fill="auto"/>
                </w:tcPr>
                <w:p w:rsidR="003621D0" w:rsidRPr="003621D0" w:rsidRDefault="003621D0" w:rsidP="003621D0">
                  <w:pPr>
                    <w:keepNext/>
                    <w:keepLines/>
                    <w:jc w:val="center"/>
                    <w:rPr>
                      <w:rFonts w:ascii="Arial" w:eastAsia="SimSun" w:hAnsi="Arial"/>
                      <w:sz w:val="18"/>
                      <w:lang w:eastAsia="en-US"/>
                    </w:rPr>
                  </w:pPr>
                  <w:r w:rsidRPr="003621D0">
                    <w:rPr>
                      <w:rFonts w:ascii="Arial" w:eastAsia="SimSun" w:hAnsi="Arial"/>
                      <w:sz w:val="18"/>
                      <w:lang w:eastAsia="en-US"/>
                    </w:rPr>
                    <w:t>1</w:t>
                  </w:r>
                </w:p>
              </w:tc>
              <w:tc>
                <w:tcPr>
                  <w:tcW w:w="1531" w:type="dxa"/>
                  <w:shd w:val="clear" w:color="auto" w:fill="auto"/>
                </w:tcPr>
                <w:p w:rsidR="003621D0" w:rsidRPr="003621D0" w:rsidRDefault="003621D0" w:rsidP="003621D0">
                  <w:pPr>
                    <w:keepNext/>
                    <w:keepLines/>
                    <w:jc w:val="center"/>
                    <w:rPr>
                      <w:rFonts w:ascii="Arial" w:eastAsia="SimSun" w:hAnsi="Arial"/>
                      <w:sz w:val="18"/>
                      <w:lang w:eastAsia="en-US"/>
                    </w:rPr>
                  </w:pPr>
                  <w:r w:rsidRPr="003621D0">
                    <w:rPr>
                      <w:rFonts w:ascii="Arial" w:eastAsia="SimSun" w:hAnsi="Arial"/>
                      <w:sz w:val="18"/>
                      <w:lang w:eastAsia="en-US"/>
                    </w:rPr>
                    <w:t>TBD</w:t>
                  </w:r>
                </w:p>
              </w:tc>
              <w:tc>
                <w:tcPr>
                  <w:tcW w:w="1525" w:type="dxa"/>
                  <w:shd w:val="clear" w:color="auto" w:fill="auto"/>
                </w:tcPr>
                <w:p w:rsidR="003621D0" w:rsidRPr="003621D0" w:rsidRDefault="003621D0" w:rsidP="003621D0">
                  <w:pPr>
                    <w:keepNext/>
                    <w:keepLines/>
                    <w:jc w:val="center"/>
                    <w:rPr>
                      <w:rFonts w:ascii="Arial" w:eastAsia="SimSun" w:hAnsi="Arial"/>
                      <w:sz w:val="18"/>
                      <w:lang w:eastAsia="en-US"/>
                    </w:rPr>
                  </w:pPr>
                  <w:r w:rsidRPr="003621D0">
                    <w:rPr>
                      <w:rFonts w:ascii="Arial" w:eastAsia="SimSun" w:hAnsi="Arial"/>
                      <w:sz w:val="18"/>
                      <w:lang w:eastAsia="en-US"/>
                    </w:rPr>
                    <w:t>TBD</w:t>
                  </w:r>
                </w:p>
              </w:tc>
            </w:tr>
          </w:tbl>
          <w:p w:rsidR="003621D0" w:rsidRDefault="003621D0" w:rsidP="00B7162E">
            <w:pPr>
              <w:spacing w:afterLines="50" w:after="120"/>
              <w:jc w:val="both"/>
              <w:rPr>
                <w:rFonts w:eastAsia="ＭＳ 明朝"/>
                <w:sz w:val="22"/>
                <w:szCs w:val="22"/>
                <w:lang w:val="en-US"/>
              </w:rPr>
            </w:pPr>
          </w:p>
        </w:tc>
      </w:tr>
    </w:tbl>
    <w:p w:rsidR="003621D0" w:rsidRDefault="003621D0" w:rsidP="003621D0">
      <w:pPr>
        <w:spacing w:afterLines="50" w:after="120"/>
        <w:jc w:val="both"/>
        <w:rPr>
          <w:rFonts w:eastAsia="ＭＳ 明朝"/>
          <w:sz w:val="22"/>
          <w:szCs w:val="22"/>
          <w:lang w:val="en-US"/>
        </w:rPr>
      </w:pPr>
      <w:r>
        <w:rPr>
          <w:rFonts w:eastAsia="ＭＳ 明朝" w:hint="eastAsia"/>
          <w:sz w:val="22"/>
          <w:szCs w:val="22"/>
          <w:lang w:val="en-US"/>
        </w:rPr>
        <w:t>Although the detailed values of second BLER pair are up to RAN4 to decide, RAN1 should at least clarify the motivation and use case of the second BLER pair, e.g., whether it should be lower BLER values than first BLER pair values or higher BLER values.</w:t>
      </w:r>
      <w:r w:rsidR="00DC7D21">
        <w:rPr>
          <w:rFonts w:eastAsia="ＭＳ 明朝" w:hint="eastAsia"/>
          <w:sz w:val="22"/>
          <w:szCs w:val="22"/>
          <w:lang w:val="en-US"/>
        </w:rPr>
        <w:t xml:space="preserve"> RAN4 could not specify the second BLER pair values due to the lack of such information from RAN1.</w:t>
      </w:r>
    </w:p>
    <w:p w:rsidR="00DC7D21" w:rsidRDefault="00DC7D21" w:rsidP="003621D0">
      <w:pPr>
        <w:spacing w:afterLines="50" w:after="120"/>
        <w:jc w:val="both"/>
        <w:rPr>
          <w:rFonts w:eastAsia="ＭＳ 明朝"/>
          <w:sz w:val="22"/>
          <w:szCs w:val="22"/>
        </w:rPr>
      </w:pPr>
      <w:r>
        <w:rPr>
          <w:rFonts w:eastAsia="ＭＳ 明朝" w:hint="eastAsia"/>
          <w:sz w:val="22"/>
          <w:szCs w:val="22"/>
          <w:lang w:val="en-US"/>
        </w:rPr>
        <w:t xml:space="preserve">Even though configuration signaling </w:t>
      </w:r>
      <w:proofErr w:type="spellStart"/>
      <w:r w:rsidRPr="00DC7D21">
        <w:rPr>
          <w:rFonts w:eastAsia="ＭＳ 明朝"/>
          <w:i/>
          <w:sz w:val="22"/>
          <w:szCs w:val="22"/>
        </w:rPr>
        <w:t>rlmInSyncOutOfSyncThreshold</w:t>
      </w:r>
      <w:proofErr w:type="spellEnd"/>
      <w:r>
        <w:rPr>
          <w:rFonts w:eastAsia="ＭＳ 明朝" w:hint="eastAsia"/>
          <w:sz w:val="22"/>
          <w:szCs w:val="22"/>
        </w:rPr>
        <w:t xml:space="preserve"> is already defined, without having clear motivation and use case, RLM based on such second BLER pair does not need to be supported in Release 15. In such case, there are two possible approaches as below.</w:t>
      </w:r>
    </w:p>
    <w:p w:rsidR="00DC7D21" w:rsidRDefault="00DC7D21" w:rsidP="00DC7D21">
      <w:pPr>
        <w:pStyle w:val="afc"/>
        <w:numPr>
          <w:ilvl w:val="0"/>
          <w:numId w:val="36"/>
        </w:numPr>
        <w:spacing w:afterLines="50" w:after="120"/>
        <w:ind w:leftChars="0"/>
        <w:jc w:val="both"/>
        <w:rPr>
          <w:rFonts w:eastAsia="ＭＳ 明朝"/>
          <w:sz w:val="22"/>
          <w:szCs w:val="22"/>
        </w:rPr>
      </w:pPr>
      <w:r>
        <w:rPr>
          <w:rFonts w:eastAsia="ＭＳ 明朝" w:hint="eastAsia"/>
          <w:sz w:val="22"/>
          <w:szCs w:val="22"/>
        </w:rPr>
        <w:t xml:space="preserve">Option 1: Remove all the </w:t>
      </w:r>
      <w:r>
        <w:rPr>
          <w:rFonts w:eastAsia="ＭＳ 明朝"/>
          <w:sz w:val="22"/>
          <w:szCs w:val="22"/>
        </w:rPr>
        <w:t>signalling</w:t>
      </w:r>
      <w:r>
        <w:rPr>
          <w:rFonts w:eastAsia="ＭＳ 明朝" w:hint="eastAsia"/>
          <w:sz w:val="22"/>
          <w:szCs w:val="22"/>
        </w:rPr>
        <w:t xml:space="preserve"> and procedure description for the second BLER pair from specifications</w:t>
      </w:r>
    </w:p>
    <w:p w:rsidR="00DC7D21" w:rsidRPr="00DC7D21" w:rsidRDefault="00DC7D21" w:rsidP="00DC7D21">
      <w:pPr>
        <w:pStyle w:val="afc"/>
        <w:numPr>
          <w:ilvl w:val="0"/>
          <w:numId w:val="36"/>
        </w:numPr>
        <w:spacing w:afterLines="50" w:after="120"/>
        <w:ind w:leftChars="0"/>
        <w:jc w:val="both"/>
        <w:rPr>
          <w:rFonts w:eastAsia="ＭＳ 明朝"/>
          <w:sz w:val="22"/>
          <w:szCs w:val="22"/>
        </w:rPr>
      </w:pPr>
      <w:r>
        <w:rPr>
          <w:rFonts w:eastAsia="ＭＳ 明朝" w:hint="eastAsia"/>
          <w:sz w:val="22"/>
          <w:szCs w:val="22"/>
        </w:rPr>
        <w:t xml:space="preserve">Option 2: Remove the procedure description for the second BLER pair from Rel-15 specifications and keep the </w:t>
      </w:r>
      <w:r>
        <w:rPr>
          <w:rFonts w:eastAsia="ＭＳ 明朝"/>
          <w:sz w:val="22"/>
          <w:szCs w:val="22"/>
        </w:rPr>
        <w:t>signalling</w:t>
      </w:r>
      <w:r>
        <w:rPr>
          <w:rFonts w:eastAsia="ＭＳ 明朝" w:hint="eastAsia"/>
          <w:sz w:val="22"/>
          <w:szCs w:val="22"/>
        </w:rPr>
        <w:t xml:space="preserve"> </w:t>
      </w:r>
      <w:bookmarkStart w:id="6" w:name="_GoBack"/>
      <w:bookmarkEnd w:id="6"/>
      <w:r>
        <w:rPr>
          <w:rFonts w:eastAsia="ＭＳ 明朝" w:hint="eastAsia"/>
          <w:sz w:val="22"/>
          <w:szCs w:val="22"/>
        </w:rPr>
        <w:t>for reserved value which will be defined in future release once clear motivation and use case are identified</w:t>
      </w:r>
    </w:p>
    <w:p w:rsidR="00737C17" w:rsidRPr="00737C17" w:rsidRDefault="00737C17" w:rsidP="00737C17">
      <w:pPr>
        <w:spacing w:afterLines="50" w:after="120"/>
        <w:jc w:val="both"/>
        <w:rPr>
          <w:rFonts w:eastAsia="游明朝"/>
          <w:b/>
          <w:sz w:val="22"/>
          <w:szCs w:val="22"/>
        </w:rPr>
      </w:pPr>
      <w:r w:rsidRPr="00737C17">
        <w:rPr>
          <w:rFonts w:eastAsia="游明朝" w:hint="eastAsia"/>
          <w:b/>
          <w:sz w:val="22"/>
          <w:szCs w:val="22"/>
          <w:u w:val="single"/>
        </w:rPr>
        <w:t xml:space="preserve">Proposal </w:t>
      </w:r>
      <w:r>
        <w:rPr>
          <w:rFonts w:eastAsia="游明朝" w:hint="eastAsia"/>
          <w:b/>
          <w:sz w:val="22"/>
          <w:szCs w:val="22"/>
          <w:u w:val="single"/>
        </w:rPr>
        <w:t>8</w:t>
      </w:r>
      <w:r w:rsidRPr="00737C17">
        <w:rPr>
          <w:rFonts w:eastAsia="游明朝" w:hint="eastAsia"/>
          <w:b/>
          <w:sz w:val="22"/>
          <w:szCs w:val="22"/>
        </w:rPr>
        <w:t xml:space="preserve">: </w:t>
      </w:r>
      <w:r>
        <w:rPr>
          <w:rFonts w:eastAsia="游明朝" w:hint="eastAsia"/>
          <w:b/>
          <w:sz w:val="22"/>
          <w:szCs w:val="22"/>
        </w:rPr>
        <w:t>RAN1 should inform RAN4 about more details on motivation and use case for second BLER pair</w:t>
      </w:r>
      <w:r w:rsidRPr="00737C17">
        <w:rPr>
          <w:rFonts w:eastAsia="游明朝" w:hint="eastAsia"/>
          <w:b/>
          <w:sz w:val="22"/>
          <w:szCs w:val="22"/>
        </w:rPr>
        <w:t>.</w:t>
      </w:r>
      <w:r>
        <w:rPr>
          <w:rFonts w:eastAsia="游明朝" w:hint="eastAsia"/>
          <w:b/>
          <w:sz w:val="22"/>
          <w:szCs w:val="22"/>
        </w:rPr>
        <w:t xml:space="preserve"> Otherwise, the functionalities for second BLER pair should be removed from Rel-15 specification.</w:t>
      </w:r>
    </w:p>
    <w:p w:rsidR="00B7162E" w:rsidRPr="00737C17" w:rsidRDefault="00B7162E" w:rsidP="003621D0">
      <w:pPr>
        <w:spacing w:after="50"/>
        <w:rPr>
          <w:rFonts w:eastAsia="ＭＳ 明朝"/>
          <w:b/>
          <w:sz w:val="22"/>
        </w:rPr>
      </w:pPr>
    </w:p>
    <w:p w:rsidR="00B7162E" w:rsidRPr="000C0683" w:rsidRDefault="00B7162E" w:rsidP="00AE70FC">
      <w:pPr>
        <w:rPr>
          <w:rFonts w:eastAsia="ＭＳ 明朝"/>
          <w:b/>
          <w:sz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further on </w:t>
      </w:r>
      <w:r w:rsidR="00E15F38" w:rsidRPr="001012F3">
        <w:rPr>
          <w:rFonts w:eastAsia="ＭＳ 明朝" w:hint="eastAsia"/>
          <w:sz w:val="22"/>
          <w:szCs w:val="22"/>
          <w:lang w:val="en-US"/>
        </w:rPr>
        <w:t xml:space="preserve">the remaining issues </w:t>
      </w:r>
      <w:r w:rsidR="00E15F38">
        <w:rPr>
          <w:rFonts w:eastAsia="ＭＳ 明朝" w:hint="eastAsia"/>
          <w:sz w:val="22"/>
          <w:szCs w:val="22"/>
          <w:lang w:val="en-US"/>
        </w:rPr>
        <w:t xml:space="preserve">regarding NR </w:t>
      </w:r>
      <w:r w:rsidR="00D3161C">
        <w:rPr>
          <w:rFonts w:eastAsia="ＭＳ 明朝" w:hint="eastAsia"/>
          <w:sz w:val="22"/>
          <w:szCs w:val="22"/>
          <w:lang w:val="en-US"/>
        </w:rPr>
        <w:t>mobility procedure</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 proposals.</w:t>
      </w:r>
    </w:p>
    <w:p w:rsidR="00D33069" w:rsidRDefault="00D33069" w:rsidP="00D33069">
      <w:pPr>
        <w:spacing w:afterLines="50" w:after="120"/>
        <w:jc w:val="both"/>
        <w:rPr>
          <w:rFonts w:eastAsia="游明朝"/>
          <w:b/>
          <w:sz w:val="22"/>
          <w:szCs w:val="22"/>
        </w:rPr>
      </w:pPr>
      <w:r w:rsidRPr="001A2879">
        <w:rPr>
          <w:rFonts w:eastAsia="游明朝" w:hint="eastAsia"/>
          <w:b/>
          <w:sz w:val="22"/>
          <w:szCs w:val="22"/>
          <w:u w:val="single"/>
        </w:rPr>
        <w:t>Proposal 1</w:t>
      </w:r>
      <w:r>
        <w:rPr>
          <w:rFonts w:eastAsia="游明朝" w:hint="eastAsia"/>
          <w:b/>
          <w:sz w:val="22"/>
          <w:szCs w:val="22"/>
        </w:rPr>
        <w:t xml:space="preserve">: For RRM measurement on </w:t>
      </w:r>
      <w:proofErr w:type="spellStart"/>
      <w:r>
        <w:rPr>
          <w:rFonts w:eastAsia="游明朝" w:hint="eastAsia"/>
          <w:b/>
          <w:sz w:val="22"/>
          <w:szCs w:val="22"/>
        </w:rPr>
        <w:t>SCell</w:t>
      </w:r>
      <w:proofErr w:type="spellEnd"/>
      <w:r>
        <w:rPr>
          <w:rFonts w:eastAsia="游明朝" w:hint="eastAsia"/>
          <w:b/>
          <w:sz w:val="22"/>
          <w:szCs w:val="22"/>
        </w:rPr>
        <w:t xml:space="preserve">(s) without SSB in case of intra-band CA, </w:t>
      </w:r>
      <w:r w:rsidRPr="00130BFE">
        <w:rPr>
          <w:rFonts w:eastAsia="游明朝"/>
          <w:b/>
          <w:sz w:val="22"/>
          <w:szCs w:val="22"/>
        </w:rPr>
        <w:t xml:space="preserve">UE follows synchronization/timing of other serving cells having SSB within the same band for the </w:t>
      </w:r>
      <w:proofErr w:type="spellStart"/>
      <w:r w:rsidRPr="00130BFE">
        <w:rPr>
          <w:rFonts w:eastAsia="游明朝"/>
          <w:b/>
          <w:sz w:val="22"/>
          <w:szCs w:val="22"/>
        </w:rPr>
        <w:t>SCell</w:t>
      </w:r>
      <w:proofErr w:type="spellEnd"/>
      <w:r w:rsidRPr="00130BFE">
        <w:rPr>
          <w:rFonts w:eastAsia="游明朝"/>
          <w:b/>
          <w:sz w:val="22"/>
          <w:szCs w:val="22"/>
        </w:rPr>
        <w:t xml:space="preserve"> without SSB</w:t>
      </w:r>
      <w:r w:rsidRPr="003D7D16">
        <w:rPr>
          <w:rFonts w:eastAsia="游明朝" w:hint="eastAsia"/>
          <w:b/>
          <w:sz w:val="22"/>
          <w:szCs w:val="22"/>
        </w:rPr>
        <w:t>.</w:t>
      </w:r>
    </w:p>
    <w:p w:rsidR="00D33069" w:rsidRDefault="00D33069" w:rsidP="00D33069">
      <w:pPr>
        <w:pStyle w:val="afc"/>
        <w:numPr>
          <w:ilvl w:val="0"/>
          <w:numId w:val="21"/>
        </w:numPr>
        <w:spacing w:afterLines="50" w:after="120"/>
        <w:ind w:leftChars="0"/>
        <w:jc w:val="both"/>
        <w:rPr>
          <w:rFonts w:eastAsia="游明朝"/>
          <w:b/>
          <w:sz w:val="22"/>
          <w:szCs w:val="22"/>
        </w:rPr>
      </w:pPr>
      <w:r>
        <w:rPr>
          <w:rFonts w:eastAsia="游明朝" w:hint="eastAsia"/>
          <w:b/>
          <w:sz w:val="22"/>
          <w:szCs w:val="22"/>
        </w:rPr>
        <w:t xml:space="preserve">UE also assumes the RSRP result for the </w:t>
      </w:r>
      <w:proofErr w:type="spellStart"/>
      <w:r>
        <w:rPr>
          <w:rFonts w:eastAsia="游明朝" w:hint="eastAsia"/>
          <w:b/>
          <w:sz w:val="22"/>
          <w:szCs w:val="22"/>
        </w:rPr>
        <w:t>SCell</w:t>
      </w:r>
      <w:proofErr w:type="spellEnd"/>
      <w:r>
        <w:rPr>
          <w:rFonts w:eastAsia="游明朝" w:hint="eastAsia"/>
          <w:b/>
          <w:sz w:val="22"/>
          <w:szCs w:val="22"/>
        </w:rPr>
        <w:t xml:space="preserve"> without SSB is same with the RSRP result for other serving cell having SSB within the same band.</w:t>
      </w:r>
    </w:p>
    <w:p w:rsidR="00D33069" w:rsidRDefault="00D33069" w:rsidP="00D33069">
      <w:pPr>
        <w:spacing w:afterLines="50" w:after="120"/>
        <w:jc w:val="both"/>
        <w:rPr>
          <w:rFonts w:eastAsia="游明朝"/>
          <w:b/>
          <w:sz w:val="22"/>
          <w:szCs w:val="22"/>
        </w:rPr>
      </w:pPr>
      <w:r w:rsidRPr="00C455A0">
        <w:rPr>
          <w:rFonts w:eastAsia="游明朝" w:hint="eastAsia"/>
          <w:b/>
          <w:sz w:val="22"/>
          <w:szCs w:val="22"/>
          <w:u w:val="single"/>
        </w:rPr>
        <w:t>Proposal 2</w:t>
      </w:r>
      <w:r>
        <w:rPr>
          <w:rFonts w:eastAsia="游明朝" w:hint="eastAsia"/>
          <w:b/>
          <w:sz w:val="22"/>
          <w:szCs w:val="22"/>
        </w:rPr>
        <w:t xml:space="preserve">: If SS-RSRQ measurement for </w:t>
      </w:r>
      <w:proofErr w:type="spellStart"/>
      <w:r>
        <w:rPr>
          <w:rFonts w:eastAsia="游明朝" w:hint="eastAsia"/>
          <w:b/>
          <w:sz w:val="22"/>
          <w:szCs w:val="22"/>
        </w:rPr>
        <w:t>SCell</w:t>
      </w:r>
      <w:proofErr w:type="spellEnd"/>
      <w:r>
        <w:rPr>
          <w:rFonts w:eastAsia="游明朝" w:hint="eastAsia"/>
          <w:b/>
          <w:sz w:val="22"/>
          <w:szCs w:val="22"/>
        </w:rPr>
        <w:t>(s) without SSB is supported, following text proposal is applied to Section 5.1.3 in TS38.215.</w:t>
      </w:r>
    </w:p>
    <w:tbl>
      <w:tblPr>
        <w:tblStyle w:val="afa"/>
        <w:tblW w:w="0" w:type="auto"/>
        <w:tblLook w:val="04A0" w:firstRow="1" w:lastRow="0" w:firstColumn="1" w:lastColumn="0" w:noHBand="0" w:noVBand="1"/>
      </w:tblPr>
      <w:tblGrid>
        <w:gridCol w:w="10170"/>
      </w:tblGrid>
      <w:tr w:rsidR="00D33069" w:rsidTr="00757300">
        <w:tc>
          <w:tcPr>
            <w:tcW w:w="10170" w:type="dxa"/>
          </w:tcPr>
          <w:p w:rsidR="00D33069" w:rsidRPr="00682F56" w:rsidRDefault="00D33069" w:rsidP="00757300">
            <w:pPr>
              <w:keepNext/>
              <w:keepLines/>
              <w:spacing w:before="120"/>
              <w:ind w:left="1134" w:hanging="1134"/>
              <w:outlineLvl w:val="2"/>
              <w:rPr>
                <w:rFonts w:ascii="Arial" w:eastAsia="Times New Roman" w:hAnsi="Arial"/>
                <w:sz w:val="28"/>
                <w:lang w:eastAsia="en-US"/>
              </w:rPr>
            </w:pPr>
            <w:r w:rsidRPr="00682F56">
              <w:rPr>
                <w:rFonts w:ascii="Arial" w:eastAsia="Times New Roman" w:hAnsi="Arial"/>
                <w:sz w:val="28"/>
                <w:lang w:eastAsia="en-US"/>
              </w:rPr>
              <w:lastRenderedPageBreak/>
              <w:t>5.1.3</w:t>
            </w:r>
            <w:r w:rsidRPr="00682F56">
              <w:rPr>
                <w:rFonts w:ascii="Arial" w:eastAsia="Times New Roman" w:hAnsi="Arial"/>
                <w:sz w:val="28"/>
                <w:lang w:eastAsia="en-US"/>
              </w:rPr>
              <w:tab/>
              <w:t>SS reference signal received quality (SS-RSRQ)</w:t>
            </w:r>
          </w:p>
          <w:p w:rsidR="00D33069" w:rsidRPr="00682F56" w:rsidRDefault="00D33069" w:rsidP="00757300">
            <w:pPr>
              <w:spacing w:afterLines="50" w:after="120"/>
              <w:jc w:val="both"/>
              <w:rPr>
                <w:rFonts w:eastAsia="游明朝"/>
                <w:b/>
                <w:sz w:val="22"/>
                <w:szCs w:val="22"/>
              </w:rPr>
            </w:pPr>
            <w:r w:rsidRPr="00682F56">
              <w:rPr>
                <w:rFonts w:eastAsia="游明朝"/>
                <w:b/>
                <w:sz w:val="22"/>
                <w:szCs w:val="22"/>
              </w:rPr>
              <w:t>~</w:t>
            </w:r>
          </w:p>
          <w:p w:rsidR="00D33069" w:rsidRPr="00682F56" w:rsidRDefault="00D33069" w:rsidP="00757300">
            <w:pPr>
              <w:keepNext/>
              <w:keepLines/>
              <w:rPr>
                <w:rFonts w:eastAsiaTheme="minorEastAsia"/>
                <w:sz w:val="22"/>
                <w:szCs w:val="22"/>
              </w:rPr>
            </w:pPr>
            <w:r w:rsidRPr="00682F56">
              <w:rPr>
                <w:rFonts w:eastAsia="Times New Roman"/>
                <w:sz w:val="22"/>
                <w:szCs w:val="22"/>
                <w:lang w:val="en-US" w:eastAsia="en-US"/>
              </w:rPr>
              <w:t xml:space="preserve">Secondary synchronization signal </w:t>
            </w:r>
            <w:r w:rsidRPr="00682F56">
              <w:rPr>
                <w:rFonts w:eastAsia="Times New Roman"/>
                <w:sz w:val="22"/>
                <w:szCs w:val="22"/>
                <w:lang w:eastAsia="en-US"/>
              </w:rPr>
              <w:t>reference signal received quality (SS-RSRQ) is defined as the ratio of N×SS-RSRP / NR carrier RSSI, where N is the number of resource blocks in the NR carrier RSSI measurement bandwidth. The measurements in the numerator and denominator shall be made over the same set of resource blocks.</w:t>
            </w:r>
            <w:r w:rsidRPr="00682F56">
              <w:rPr>
                <w:rFonts w:eastAsiaTheme="minorEastAsia"/>
                <w:sz w:val="22"/>
                <w:szCs w:val="22"/>
              </w:rPr>
              <w:t xml:space="preserve"> </w:t>
            </w:r>
          </w:p>
          <w:p w:rsidR="00D33069" w:rsidRPr="00682F56" w:rsidRDefault="00D33069" w:rsidP="00757300">
            <w:pPr>
              <w:spacing w:afterLines="50" w:after="120"/>
              <w:jc w:val="both"/>
              <w:rPr>
                <w:rFonts w:eastAsia="游明朝"/>
                <w:b/>
                <w:sz w:val="22"/>
                <w:szCs w:val="22"/>
              </w:rPr>
            </w:pPr>
            <w:r w:rsidRPr="00682F56">
              <w:rPr>
                <w:rFonts w:eastAsia="游明朝"/>
                <w:b/>
                <w:sz w:val="22"/>
                <w:szCs w:val="22"/>
              </w:rPr>
              <w:t>~</w:t>
            </w:r>
          </w:p>
          <w:p w:rsidR="00D33069" w:rsidRDefault="00D33069" w:rsidP="00757300">
            <w:pPr>
              <w:spacing w:afterLines="50" w:after="120"/>
              <w:jc w:val="both"/>
              <w:rPr>
                <w:rFonts w:eastAsiaTheme="minorEastAsia"/>
                <w:sz w:val="22"/>
                <w:szCs w:val="22"/>
              </w:rPr>
            </w:pPr>
            <w:r w:rsidRPr="00682F56">
              <w:rPr>
                <w:rFonts w:eastAsia="Times New Roman"/>
                <w:sz w:val="22"/>
                <w:szCs w:val="22"/>
                <w:lang w:eastAsia="en-US"/>
              </w:rPr>
              <w:t>If higher-layers indicate certain SS/PBCH blocks for performing SS-RSRQ measurements, then SS-RSRP is measured only from the indicated set of SS/PBCH block(s).</w:t>
            </w:r>
          </w:p>
          <w:p w:rsidR="00D33069" w:rsidRPr="00922ACB" w:rsidRDefault="00D33069" w:rsidP="00757300">
            <w:pPr>
              <w:spacing w:afterLines="50" w:after="120"/>
              <w:jc w:val="both"/>
              <w:rPr>
                <w:rFonts w:eastAsiaTheme="minorEastAsia"/>
                <w:color w:val="FF0000"/>
                <w:sz w:val="22"/>
                <w:szCs w:val="22"/>
                <w:u w:val="single"/>
              </w:rPr>
            </w:pPr>
            <w:r w:rsidRPr="00922ACB">
              <w:rPr>
                <w:rFonts w:eastAsiaTheme="minorEastAsia" w:hint="eastAsia"/>
                <w:color w:val="FF0000"/>
                <w:sz w:val="22"/>
                <w:szCs w:val="22"/>
                <w:u w:val="single"/>
              </w:rPr>
              <w:t>If higher-layers indicate no SS/PBCH block for performing SS-RSRQ measurements, then SS-RSRP is measured from other frequency carrier configured with SS/PBCH block(s) for SS-RSRP measurement within the same band.</w:t>
            </w:r>
          </w:p>
          <w:p w:rsidR="00D33069" w:rsidRPr="00682F56" w:rsidRDefault="00D33069" w:rsidP="00757300">
            <w:pPr>
              <w:spacing w:afterLines="50" w:after="120"/>
              <w:jc w:val="both"/>
              <w:rPr>
                <w:rFonts w:eastAsiaTheme="minorEastAsia"/>
                <w:b/>
                <w:sz w:val="22"/>
                <w:szCs w:val="22"/>
              </w:rPr>
            </w:pPr>
            <w:r w:rsidRPr="00682F56">
              <w:rPr>
                <w:rFonts w:eastAsiaTheme="minorEastAsia"/>
                <w:sz w:val="22"/>
                <w:szCs w:val="22"/>
              </w:rPr>
              <w:t>~</w:t>
            </w:r>
          </w:p>
        </w:tc>
      </w:tr>
    </w:tbl>
    <w:p w:rsidR="00D33069" w:rsidRDefault="00D33069" w:rsidP="00D33069">
      <w:pPr>
        <w:spacing w:afterLines="50" w:after="120"/>
        <w:jc w:val="both"/>
        <w:rPr>
          <w:rFonts w:eastAsia="游明朝"/>
          <w:b/>
          <w:sz w:val="22"/>
          <w:szCs w:val="22"/>
          <w:u w:val="single"/>
        </w:rPr>
      </w:pPr>
    </w:p>
    <w:p w:rsidR="00D33069" w:rsidRDefault="00D33069" w:rsidP="00D33069">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3</w:t>
      </w:r>
      <w:r>
        <w:rPr>
          <w:rFonts w:eastAsia="游明朝" w:hint="eastAsia"/>
          <w:b/>
          <w:sz w:val="22"/>
          <w:szCs w:val="22"/>
        </w:rPr>
        <w:t xml:space="preserve">: </w:t>
      </w:r>
      <w:r w:rsidRPr="00057693">
        <w:rPr>
          <w:rFonts w:eastAsia="游明朝"/>
          <w:b/>
          <w:sz w:val="22"/>
          <w:szCs w:val="22"/>
        </w:rPr>
        <w:t>Network is not required to transmit the configured CSI-RS resources for L3 mobility that occur outside the active time of UE configured with C-DRX. C-DRX UE should not assume the configured CSI-RS resources for L3 mobility are present outside the active time</w:t>
      </w:r>
      <w:r w:rsidRPr="003D7D16">
        <w:rPr>
          <w:rFonts w:eastAsia="游明朝" w:hint="eastAsia"/>
          <w:b/>
          <w:sz w:val="22"/>
          <w:szCs w:val="22"/>
        </w:rPr>
        <w:t>.</w:t>
      </w:r>
    </w:p>
    <w:p w:rsidR="00D33069" w:rsidRDefault="00D33069" w:rsidP="00D33069">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4</w:t>
      </w:r>
      <w:r>
        <w:rPr>
          <w:rFonts w:eastAsia="游明朝" w:hint="eastAsia"/>
          <w:b/>
          <w:sz w:val="22"/>
          <w:szCs w:val="22"/>
        </w:rPr>
        <w:t>: Following text proposal is applied to Section 5.1.6.1.3 in TS38.214.</w:t>
      </w:r>
    </w:p>
    <w:tbl>
      <w:tblPr>
        <w:tblStyle w:val="afa"/>
        <w:tblW w:w="0" w:type="auto"/>
        <w:tblLook w:val="04A0" w:firstRow="1" w:lastRow="0" w:firstColumn="1" w:lastColumn="0" w:noHBand="0" w:noVBand="1"/>
      </w:tblPr>
      <w:tblGrid>
        <w:gridCol w:w="10170"/>
      </w:tblGrid>
      <w:tr w:rsidR="00D33069" w:rsidTr="00757300">
        <w:tc>
          <w:tcPr>
            <w:tcW w:w="10170" w:type="dxa"/>
          </w:tcPr>
          <w:p w:rsidR="00D33069" w:rsidRPr="0020104A" w:rsidRDefault="00D33069" w:rsidP="00757300">
            <w:pPr>
              <w:keepNext/>
              <w:keepLines/>
              <w:spacing w:before="120"/>
              <w:ind w:left="1701" w:hanging="1701"/>
              <w:outlineLvl w:val="4"/>
              <w:rPr>
                <w:rFonts w:ascii="Arial" w:eastAsia="游明朝" w:hAnsi="Arial"/>
                <w:color w:val="000000"/>
                <w:sz w:val="22"/>
                <w:lang w:val="x-none" w:eastAsia="en-US"/>
              </w:rPr>
            </w:pPr>
            <w:r w:rsidRPr="0020104A">
              <w:rPr>
                <w:rFonts w:ascii="Arial" w:eastAsia="游明朝" w:hAnsi="Arial"/>
                <w:color w:val="000000"/>
                <w:sz w:val="22"/>
                <w:lang w:val="x-none" w:eastAsia="en-US"/>
              </w:rPr>
              <w:t>5.1.6.1.3</w:t>
            </w:r>
            <w:r w:rsidRPr="0020104A">
              <w:rPr>
                <w:rFonts w:ascii="Arial" w:eastAsia="游明朝" w:hAnsi="Arial"/>
                <w:color w:val="000000"/>
                <w:sz w:val="22"/>
                <w:lang w:val="x-none" w:eastAsia="en-US"/>
              </w:rPr>
              <w:tab/>
              <w:t>CSI-RS for mobility</w:t>
            </w:r>
          </w:p>
          <w:p w:rsidR="00D33069" w:rsidRDefault="00D33069" w:rsidP="00757300">
            <w:pPr>
              <w:rPr>
                <w:rFonts w:eastAsia="游明朝"/>
                <w:color w:val="000000"/>
                <w:sz w:val="20"/>
              </w:rPr>
            </w:pPr>
            <w:r>
              <w:rPr>
                <w:rFonts w:eastAsia="游明朝" w:hint="eastAsia"/>
                <w:color w:val="000000"/>
                <w:sz w:val="20"/>
              </w:rPr>
              <w:t>~</w:t>
            </w:r>
          </w:p>
          <w:p w:rsidR="00D33069" w:rsidRPr="005F4273" w:rsidRDefault="00D33069" w:rsidP="00757300">
            <w:pPr>
              <w:rPr>
                <w:rFonts w:eastAsia="游明朝"/>
                <w:color w:val="000000"/>
                <w:sz w:val="22"/>
              </w:rPr>
            </w:pPr>
            <w:r w:rsidRPr="005F4273">
              <w:rPr>
                <w:rFonts w:eastAsia="游明朝"/>
                <w:color w:val="000000"/>
                <w:sz w:val="22"/>
                <w:lang w:eastAsia="en-US"/>
              </w:rPr>
              <w:t xml:space="preserve">For frequency range 2 the </w:t>
            </w:r>
            <w:proofErr w:type="spellStart"/>
            <w:r w:rsidRPr="005F4273">
              <w:rPr>
                <w:rFonts w:eastAsia="游明朝"/>
                <w:i/>
                <w:iCs/>
                <w:color w:val="000000"/>
                <w:sz w:val="22"/>
                <w:lang w:eastAsia="en-US"/>
              </w:rPr>
              <w:t>associatedSSB</w:t>
            </w:r>
            <w:proofErr w:type="spellEnd"/>
            <w:r w:rsidRPr="005F4273">
              <w:rPr>
                <w:rFonts w:eastAsia="游明朝"/>
                <w:color w:val="000000"/>
                <w:sz w:val="22"/>
                <w:lang w:eastAsia="en-US"/>
              </w:rPr>
              <w:t xml:space="preserve"> is either present for all configured CSI-RS resources or not present for any configured CSI-RS resource</w:t>
            </w:r>
            <w:r w:rsidRPr="005F4273">
              <w:rPr>
                <w:rFonts w:eastAsia="游明朝"/>
                <w:strike/>
                <w:color w:val="000000"/>
                <w:sz w:val="22"/>
                <w:lang w:eastAsia="en-US"/>
              </w:rPr>
              <w:t xml:space="preserve">s </w:t>
            </w:r>
            <w:r w:rsidRPr="005F4273">
              <w:rPr>
                <w:rFonts w:eastAsia="游明朝"/>
                <w:color w:val="000000"/>
                <w:sz w:val="22"/>
                <w:lang w:eastAsia="en-US"/>
              </w:rPr>
              <w:t>per frequency layer.</w:t>
            </w:r>
          </w:p>
          <w:p w:rsidR="00D33069" w:rsidRPr="0020104A" w:rsidRDefault="00D33069" w:rsidP="00757300">
            <w:pPr>
              <w:spacing w:afterLines="50" w:after="120"/>
              <w:jc w:val="both"/>
              <w:rPr>
                <w:rFonts w:eastAsia="游明朝"/>
                <w:b/>
                <w:sz w:val="22"/>
                <w:szCs w:val="22"/>
              </w:rPr>
            </w:pPr>
            <w:r w:rsidRPr="005F4273">
              <w:rPr>
                <w:rFonts w:eastAsia="SimSun" w:hint="eastAsia"/>
                <w:color w:val="FF0000"/>
                <w:sz w:val="22"/>
                <w:szCs w:val="22"/>
                <w:u w:val="single"/>
                <w:lang w:val="en-US" w:eastAsia="zh-CN"/>
              </w:rPr>
              <w:t>In a UE is configured with a DRX, the UE may not assume CSI-RS resource for L3 mobility are transmitted outside the active time.</w:t>
            </w:r>
          </w:p>
        </w:tc>
      </w:tr>
    </w:tbl>
    <w:p w:rsidR="00D33069" w:rsidRDefault="00D33069" w:rsidP="00D33069">
      <w:pPr>
        <w:spacing w:afterLines="50" w:after="120"/>
        <w:jc w:val="both"/>
        <w:rPr>
          <w:rFonts w:eastAsia="游明朝"/>
          <w:b/>
          <w:sz w:val="22"/>
          <w:szCs w:val="22"/>
          <w:u w:val="single"/>
        </w:rPr>
      </w:pPr>
    </w:p>
    <w:p w:rsidR="00D33069" w:rsidRDefault="00D33069" w:rsidP="00D33069">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5</w:t>
      </w:r>
      <w:r>
        <w:rPr>
          <w:rFonts w:eastAsia="游明朝" w:hint="eastAsia"/>
          <w:b/>
          <w:sz w:val="22"/>
          <w:szCs w:val="22"/>
        </w:rPr>
        <w:t xml:space="preserve">: </w:t>
      </w:r>
      <w:r w:rsidRPr="00057693">
        <w:rPr>
          <w:rFonts w:eastAsia="游明朝"/>
          <w:b/>
          <w:sz w:val="22"/>
          <w:szCs w:val="22"/>
        </w:rPr>
        <w:t>N</w:t>
      </w:r>
      <w:r>
        <w:rPr>
          <w:rFonts w:eastAsia="游明朝" w:hint="eastAsia"/>
          <w:b/>
          <w:sz w:val="22"/>
          <w:szCs w:val="22"/>
        </w:rPr>
        <w:t>R supports</w:t>
      </w:r>
      <w:r w:rsidRPr="00503F4B">
        <w:rPr>
          <w:rFonts w:eastAsia="游明朝"/>
          <w:b/>
          <w:sz w:val="22"/>
          <w:szCs w:val="22"/>
        </w:rPr>
        <w:t xml:space="preserve"> to configure multiple BWPs with different sets of RLM-RSs even if RLM-RSs in different BWPs are not QCL type-D</w:t>
      </w:r>
      <w:r w:rsidRPr="003D7D16">
        <w:rPr>
          <w:rFonts w:eastAsia="游明朝" w:hint="eastAsia"/>
          <w:b/>
          <w:sz w:val="22"/>
          <w:szCs w:val="22"/>
        </w:rPr>
        <w:t>.</w:t>
      </w:r>
    </w:p>
    <w:p w:rsidR="00D33069" w:rsidRPr="00503F4B" w:rsidRDefault="00D33069" w:rsidP="00D33069">
      <w:pPr>
        <w:pStyle w:val="afc"/>
        <w:numPr>
          <w:ilvl w:val="0"/>
          <w:numId w:val="21"/>
        </w:numPr>
        <w:spacing w:afterLines="50" w:after="120"/>
        <w:ind w:leftChars="0"/>
        <w:jc w:val="both"/>
        <w:rPr>
          <w:rFonts w:eastAsia="游明朝"/>
          <w:b/>
          <w:sz w:val="22"/>
          <w:szCs w:val="22"/>
        </w:rPr>
      </w:pPr>
      <w:r>
        <w:rPr>
          <w:rFonts w:eastAsia="游明朝" w:hint="eastAsia"/>
          <w:b/>
          <w:sz w:val="22"/>
          <w:szCs w:val="22"/>
        </w:rPr>
        <w:t>I</w:t>
      </w:r>
      <w:r w:rsidRPr="00503F4B">
        <w:rPr>
          <w:rFonts w:eastAsia="游明朝"/>
          <w:b/>
          <w:sz w:val="22"/>
          <w:szCs w:val="22"/>
        </w:rPr>
        <w:t xml:space="preserve">f </w:t>
      </w:r>
      <w:r>
        <w:rPr>
          <w:rFonts w:eastAsia="游明朝" w:hint="eastAsia"/>
          <w:b/>
          <w:sz w:val="22"/>
          <w:szCs w:val="22"/>
        </w:rPr>
        <w:t xml:space="preserve">some </w:t>
      </w:r>
      <w:r w:rsidRPr="00503F4B">
        <w:rPr>
          <w:rFonts w:eastAsia="游明朝"/>
          <w:b/>
          <w:sz w:val="22"/>
          <w:szCs w:val="22"/>
        </w:rPr>
        <w:t>RLM-RSs associated to previous BWP and current BWP are QCL type-D</w:t>
      </w:r>
      <w:r>
        <w:rPr>
          <w:rFonts w:eastAsia="游明朝" w:hint="eastAsia"/>
          <w:b/>
          <w:sz w:val="22"/>
          <w:szCs w:val="22"/>
        </w:rPr>
        <w:t xml:space="preserve">, </w:t>
      </w:r>
      <w:r w:rsidRPr="001C551A">
        <w:rPr>
          <w:rFonts w:eastAsia="游明朝"/>
          <w:b/>
          <w:sz w:val="22"/>
          <w:szCs w:val="22"/>
        </w:rPr>
        <w:t xml:space="preserve">UE </w:t>
      </w:r>
      <w:r>
        <w:rPr>
          <w:rFonts w:eastAsia="游明朝" w:hint="eastAsia"/>
          <w:b/>
          <w:sz w:val="22"/>
          <w:szCs w:val="22"/>
        </w:rPr>
        <w:t xml:space="preserve">may </w:t>
      </w:r>
      <w:r w:rsidRPr="001C551A">
        <w:rPr>
          <w:rFonts w:eastAsia="游明朝"/>
          <w:b/>
          <w:sz w:val="22"/>
          <w:szCs w:val="22"/>
        </w:rPr>
        <w:t>utiliz</w:t>
      </w:r>
      <w:r>
        <w:rPr>
          <w:rFonts w:eastAsia="游明朝" w:hint="eastAsia"/>
          <w:b/>
          <w:sz w:val="22"/>
          <w:szCs w:val="22"/>
        </w:rPr>
        <w:t>e</w:t>
      </w:r>
      <w:r w:rsidRPr="001C551A">
        <w:rPr>
          <w:rFonts w:eastAsia="游明朝"/>
          <w:b/>
          <w:sz w:val="22"/>
          <w:szCs w:val="22"/>
        </w:rPr>
        <w:t xml:space="preserve"> previous measurements on RLM-RSs associated to the previous BWP together with measurements on different RLM-RSs associated to the current BWP</w:t>
      </w:r>
      <w:r>
        <w:rPr>
          <w:rFonts w:eastAsia="游明朝" w:hint="eastAsia"/>
          <w:b/>
          <w:sz w:val="22"/>
          <w:szCs w:val="22"/>
        </w:rPr>
        <w:t>.</w:t>
      </w:r>
    </w:p>
    <w:p w:rsidR="00D33069" w:rsidRDefault="00D33069" w:rsidP="00D33069">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6</w:t>
      </w:r>
      <w:r>
        <w:rPr>
          <w:rFonts w:eastAsia="游明朝" w:hint="eastAsia"/>
          <w:b/>
          <w:sz w:val="22"/>
          <w:szCs w:val="22"/>
        </w:rPr>
        <w:t>: Following text proposal is applied to Section 5 in TS38.213.</w:t>
      </w:r>
    </w:p>
    <w:tbl>
      <w:tblPr>
        <w:tblStyle w:val="afa"/>
        <w:tblW w:w="0" w:type="auto"/>
        <w:tblLook w:val="04A0" w:firstRow="1" w:lastRow="0" w:firstColumn="1" w:lastColumn="0" w:noHBand="0" w:noVBand="1"/>
      </w:tblPr>
      <w:tblGrid>
        <w:gridCol w:w="10170"/>
      </w:tblGrid>
      <w:tr w:rsidR="005F4273" w:rsidTr="00EA5E85">
        <w:tc>
          <w:tcPr>
            <w:tcW w:w="10170" w:type="dxa"/>
          </w:tcPr>
          <w:p w:rsidR="005F4273" w:rsidRPr="003E4537" w:rsidRDefault="005F4273" w:rsidP="00EA5E85">
            <w:pPr>
              <w:keepNext/>
              <w:keepLines/>
              <w:pBdr>
                <w:top w:val="single" w:sz="12" w:space="3" w:color="auto"/>
              </w:pBdr>
              <w:spacing w:before="240"/>
              <w:ind w:left="1134" w:hanging="1134"/>
              <w:outlineLvl w:val="0"/>
              <w:rPr>
                <w:rFonts w:ascii="Arial" w:eastAsia="游明朝" w:hAnsi="Arial"/>
                <w:sz w:val="36"/>
                <w:lang w:eastAsia="en-US"/>
              </w:rPr>
            </w:pPr>
            <w:r w:rsidRPr="003E4537">
              <w:rPr>
                <w:rFonts w:ascii="Arial" w:eastAsia="游明朝" w:hAnsi="Arial"/>
                <w:sz w:val="36"/>
                <w:lang w:eastAsia="en-US"/>
              </w:rPr>
              <w:lastRenderedPageBreak/>
              <w:t>5</w:t>
            </w:r>
            <w:r w:rsidRPr="003E4537">
              <w:rPr>
                <w:rFonts w:ascii="Arial" w:eastAsia="游明朝" w:hAnsi="Arial"/>
                <w:sz w:val="36"/>
                <w:lang w:eastAsia="en-US"/>
              </w:rPr>
              <w:tab/>
              <w:t>Radio link monitoring</w:t>
            </w:r>
          </w:p>
          <w:p w:rsidR="005F4273" w:rsidRDefault="005F4273" w:rsidP="00EA5E85">
            <w:pPr>
              <w:spacing w:afterLines="50" w:after="120"/>
              <w:jc w:val="both"/>
              <w:rPr>
                <w:rFonts w:eastAsia="游明朝"/>
                <w:sz w:val="22"/>
                <w:szCs w:val="22"/>
              </w:rPr>
            </w:pPr>
            <w:r>
              <w:rPr>
                <w:rFonts w:eastAsia="游明朝" w:hint="eastAsia"/>
                <w:sz w:val="22"/>
                <w:szCs w:val="22"/>
              </w:rPr>
              <w:t>~</w:t>
            </w:r>
          </w:p>
          <w:p w:rsidR="005F4273" w:rsidRPr="003E4537" w:rsidRDefault="005F4273" w:rsidP="00EA5E85">
            <w:pPr>
              <w:spacing w:afterLines="50" w:after="120"/>
              <w:jc w:val="both"/>
              <w:rPr>
                <w:rFonts w:eastAsia="游明朝"/>
                <w:sz w:val="22"/>
                <w:szCs w:val="22"/>
              </w:rPr>
            </w:pPr>
            <w:r w:rsidRPr="003E4537">
              <w:rPr>
                <w:rFonts w:eastAsia="游明朝"/>
                <w:sz w:val="22"/>
                <w:szCs w:val="22"/>
              </w:rPr>
              <w:t xml:space="preserve">For a CSI-RS resource configuration, the higher layer parameter </w:t>
            </w:r>
            <w:proofErr w:type="spellStart"/>
            <w:r w:rsidRPr="003E4537">
              <w:rPr>
                <w:rFonts w:eastAsia="游明朝"/>
                <w:i/>
                <w:sz w:val="22"/>
                <w:szCs w:val="22"/>
              </w:rPr>
              <w:t>powerControlOffsetSS</w:t>
            </w:r>
            <w:proofErr w:type="spellEnd"/>
            <w:r>
              <w:rPr>
                <w:rFonts w:eastAsia="游明朝" w:hint="eastAsia"/>
                <w:i/>
                <w:color w:val="FF0000"/>
                <w:sz w:val="22"/>
                <w:szCs w:val="22"/>
                <w:u w:val="single"/>
              </w:rPr>
              <w:t xml:space="preserve"> </w:t>
            </w:r>
            <w:r w:rsidRPr="003E4537">
              <w:rPr>
                <w:rFonts w:eastAsia="游明朝"/>
                <w:sz w:val="22"/>
                <w:szCs w:val="22"/>
              </w:rPr>
              <w:t xml:space="preserve">is not applicable and a UE expects to be provided only 'No CDM' from higher layer parameter </w:t>
            </w:r>
            <w:proofErr w:type="spellStart"/>
            <w:r w:rsidRPr="003E4537">
              <w:rPr>
                <w:rFonts w:eastAsia="游明朝"/>
                <w:i/>
                <w:sz w:val="22"/>
                <w:szCs w:val="22"/>
              </w:rPr>
              <w:t>cdm</w:t>
            </w:r>
            <w:proofErr w:type="spellEnd"/>
            <w:r w:rsidRPr="003E4537">
              <w:rPr>
                <w:rFonts w:eastAsia="游明朝"/>
                <w:i/>
                <w:sz w:val="22"/>
                <w:szCs w:val="22"/>
              </w:rPr>
              <w:t xml:space="preserve">-Type, </w:t>
            </w:r>
            <w:r w:rsidRPr="003E4537">
              <w:rPr>
                <w:rFonts w:eastAsia="游明朝"/>
                <w:sz w:val="22"/>
                <w:szCs w:val="22"/>
              </w:rPr>
              <w:t xml:space="preserve">only '1' and '3' from higher layer parameter </w:t>
            </w:r>
            <w:r w:rsidRPr="003E4537">
              <w:rPr>
                <w:rFonts w:eastAsia="游明朝"/>
                <w:i/>
                <w:sz w:val="22"/>
                <w:szCs w:val="22"/>
              </w:rPr>
              <w:t>density</w:t>
            </w:r>
            <w:r w:rsidRPr="003E4537">
              <w:rPr>
                <w:rFonts w:eastAsia="游明朝"/>
                <w:sz w:val="22"/>
                <w:szCs w:val="22"/>
              </w:rPr>
              <w:t xml:space="preserve">, and only '1 port' from higher layer parameter </w:t>
            </w:r>
            <w:proofErr w:type="spellStart"/>
            <w:r w:rsidRPr="003E4537">
              <w:rPr>
                <w:rFonts w:eastAsia="游明朝"/>
                <w:i/>
                <w:sz w:val="22"/>
                <w:szCs w:val="22"/>
              </w:rPr>
              <w:t>nrofPorts</w:t>
            </w:r>
            <w:proofErr w:type="spellEnd"/>
            <w:r w:rsidRPr="003E4537">
              <w:rPr>
                <w:rFonts w:eastAsia="游明朝"/>
                <w:sz w:val="22"/>
                <w:szCs w:val="22"/>
              </w:rPr>
              <w:t xml:space="preserve"> [6, TS 38.214].</w:t>
            </w:r>
          </w:p>
          <w:p w:rsidR="005F4273" w:rsidRPr="005F4273" w:rsidRDefault="005F4273" w:rsidP="00EA5E85">
            <w:pPr>
              <w:spacing w:afterLines="50" w:after="120"/>
              <w:jc w:val="both"/>
              <w:rPr>
                <w:rFonts w:eastAsia="游明朝"/>
                <w:color w:val="FF0000"/>
                <w:sz w:val="22"/>
                <w:szCs w:val="22"/>
                <w:u w:val="single"/>
              </w:rPr>
            </w:pPr>
            <w:r w:rsidRPr="005F4273">
              <w:rPr>
                <w:rFonts w:eastAsia="游明朝"/>
                <w:color w:val="FF0000"/>
                <w:sz w:val="22"/>
                <w:szCs w:val="22"/>
                <w:u w:val="single"/>
              </w:rPr>
              <w:t xml:space="preserve">If a UE is configured with multiple DL BWPs for the serving cell and DL BWP is switched from one to another as defined in </w:t>
            </w:r>
            <w:proofErr w:type="spellStart"/>
            <w:r w:rsidRPr="005F4273">
              <w:rPr>
                <w:rFonts w:eastAsia="游明朝"/>
                <w:color w:val="FF0000"/>
                <w:sz w:val="22"/>
                <w:szCs w:val="22"/>
                <w:u w:val="single"/>
              </w:rPr>
              <w:t>Subclause</w:t>
            </w:r>
            <w:proofErr w:type="spellEnd"/>
            <w:r w:rsidRPr="005F4273">
              <w:rPr>
                <w:rFonts w:eastAsia="游明朝"/>
                <w:color w:val="FF0000"/>
                <w:sz w:val="22"/>
                <w:szCs w:val="22"/>
                <w:u w:val="single"/>
              </w:rPr>
              <w:t xml:space="preserve"> 12, UE updates the RS for radio link monitoring from </w:t>
            </w:r>
            <w:proofErr w:type="spellStart"/>
            <w:r w:rsidRPr="005F4273">
              <w:rPr>
                <w:rFonts w:eastAsia="游明朝"/>
                <w:i/>
                <w:color w:val="FF0000"/>
                <w:sz w:val="22"/>
                <w:szCs w:val="22"/>
                <w:u w:val="single"/>
              </w:rPr>
              <w:t>RadioLinkMonitoringRS</w:t>
            </w:r>
            <w:proofErr w:type="spellEnd"/>
            <w:r w:rsidRPr="005F4273">
              <w:rPr>
                <w:rFonts w:eastAsia="游明朝"/>
                <w:color w:val="FF0000"/>
                <w:sz w:val="22"/>
                <w:szCs w:val="22"/>
                <w:u w:val="single"/>
              </w:rPr>
              <w:t xml:space="preserve"> or TCI-state for PDCCH associated with the previous DL BWP to </w:t>
            </w:r>
            <w:proofErr w:type="spellStart"/>
            <w:r w:rsidRPr="005F4273">
              <w:rPr>
                <w:rFonts w:eastAsia="游明朝"/>
                <w:i/>
                <w:color w:val="FF0000"/>
                <w:sz w:val="22"/>
                <w:szCs w:val="22"/>
                <w:u w:val="single"/>
              </w:rPr>
              <w:t>RadioLinkMonitoringRS</w:t>
            </w:r>
            <w:proofErr w:type="spellEnd"/>
            <w:r w:rsidRPr="005F4273">
              <w:rPr>
                <w:rFonts w:eastAsia="游明朝"/>
                <w:color w:val="FF0000"/>
                <w:sz w:val="22"/>
                <w:szCs w:val="22"/>
                <w:u w:val="single"/>
              </w:rPr>
              <w:t xml:space="preserve"> or TCI-state for PDCCH associated with the current DL BWP. UE may utilize previous measurements on the RS associated to the previous BWP together with measurements on different RS associated to the current BWP if the RS associated to the previous BWP and the RS associated to the current BWP are QCL-</w:t>
            </w:r>
            <w:proofErr w:type="spellStart"/>
            <w:r w:rsidRPr="005F4273">
              <w:rPr>
                <w:rFonts w:eastAsia="游明朝"/>
                <w:color w:val="FF0000"/>
                <w:sz w:val="22"/>
                <w:szCs w:val="22"/>
                <w:u w:val="single"/>
              </w:rPr>
              <w:t>typeD</w:t>
            </w:r>
            <w:proofErr w:type="spellEnd"/>
            <w:r w:rsidRPr="005F4273">
              <w:rPr>
                <w:rFonts w:eastAsia="游明朝"/>
                <w:color w:val="FF0000"/>
                <w:sz w:val="22"/>
                <w:szCs w:val="22"/>
                <w:u w:val="single"/>
              </w:rPr>
              <w:t xml:space="preserve"> as defined in [6, TS 38.214].</w:t>
            </w:r>
          </w:p>
        </w:tc>
      </w:tr>
    </w:tbl>
    <w:p w:rsidR="00F624AE" w:rsidRPr="005F4273" w:rsidRDefault="00F624AE" w:rsidP="000C5DD6">
      <w:pPr>
        <w:jc w:val="both"/>
      </w:pPr>
    </w:p>
    <w:p w:rsidR="00195772" w:rsidRDefault="00195772" w:rsidP="00195772">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hint="eastAsia"/>
          <w:b/>
          <w:sz w:val="22"/>
          <w:szCs w:val="22"/>
          <w:u w:val="single"/>
        </w:rPr>
        <w:t>7</w:t>
      </w:r>
      <w:r>
        <w:rPr>
          <w:rFonts w:eastAsia="游明朝" w:hint="eastAsia"/>
          <w:b/>
          <w:sz w:val="22"/>
          <w:szCs w:val="22"/>
        </w:rPr>
        <w:t xml:space="preserve">: The capability of </w:t>
      </w:r>
      <w:r w:rsidRPr="00E15CD0">
        <w:rPr>
          <w:rFonts w:eastAsia="游明朝"/>
          <w:b/>
          <w:sz w:val="22"/>
          <w:szCs w:val="22"/>
        </w:rPr>
        <w:t>RLM based on a mix of SS block and CSI-RS signals</w:t>
      </w:r>
      <w:r>
        <w:rPr>
          <w:rFonts w:eastAsia="游明朝" w:hint="eastAsia"/>
          <w:b/>
          <w:sz w:val="22"/>
          <w:szCs w:val="22"/>
        </w:rPr>
        <w:t xml:space="preserve"> is necessary to perform RLM on multiple RLM-RSs including both SSB and CSI-RS within a BWP.</w:t>
      </w:r>
    </w:p>
    <w:p w:rsidR="00195772" w:rsidRDefault="00195772" w:rsidP="00195772">
      <w:pPr>
        <w:pStyle w:val="afc"/>
        <w:numPr>
          <w:ilvl w:val="0"/>
          <w:numId w:val="21"/>
        </w:numPr>
        <w:spacing w:afterLines="50" w:after="120"/>
        <w:ind w:leftChars="0"/>
        <w:jc w:val="both"/>
        <w:rPr>
          <w:rFonts w:eastAsia="游明朝"/>
          <w:b/>
          <w:sz w:val="22"/>
          <w:szCs w:val="22"/>
        </w:rPr>
      </w:pPr>
      <w:r>
        <w:rPr>
          <w:rFonts w:eastAsia="游明朝"/>
          <w:b/>
          <w:sz w:val="22"/>
          <w:szCs w:val="22"/>
        </w:rPr>
        <w:t>T</w:t>
      </w:r>
      <w:r>
        <w:rPr>
          <w:rFonts w:eastAsia="游明朝" w:hint="eastAsia"/>
          <w:b/>
          <w:sz w:val="22"/>
          <w:szCs w:val="22"/>
        </w:rPr>
        <w:t>his capability is not necessary to perform RLM on SSB for a BWP and RLM on CSI-RS for another BWP according to BWP switching.</w:t>
      </w:r>
    </w:p>
    <w:p w:rsidR="00195772" w:rsidRDefault="00195772" w:rsidP="00195772">
      <w:pPr>
        <w:pStyle w:val="afc"/>
        <w:numPr>
          <w:ilvl w:val="0"/>
          <w:numId w:val="21"/>
        </w:numPr>
        <w:spacing w:afterLines="50" w:after="120"/>
        <w:ind w:leftChars="0"/>
        <w:jc w:val="both"/>
        <w:rPr>
          <w:rFonts w:eastAsia="游明朝"/>
          <w:b/>
          <w:sz w:val="22"/>
          <w:szCs w:val="22"/>
        </w:rPr>
      </w:pPr>
      <w:r>
        <w:rPr>
          <w:rFonts w:eastAsia="游明朝" w:hint="eastAsia"/>
          <w:b/>
          <w:sz w:val="22"/>
          <w:szCs w:val="22"/>
        </w:rPr>
        <w:t xml:space="preserve">Send LS to RAN2 to ask appropriately define the capability of </w:t>
      </w:r>
      <w:r w:rsidRPr="00E15CD0">
        <w:rPr>
          <w:rFonts w:eastAsia="游明朝"/>
          <w:b/>
          <w:sz w:val="22"/>
          <w:szCs w:val="22"/>
        </w:rPr>
        <w:t>RLM based on a mix of SS block and CSI-RS signals</w:t>
      </w:r>
      <w:r>
        <w:rPr>
          <w:rFonts w:eastAsia="游明朝" w:hint="eastAsia"/>
          <w:b/>
          <w:sz w:val="22"/>
          <w:szCs w:val="22"/>
        </w:rPr>
        <w:t xml:space="preserve"> in </w:t>
      </w:r>
      <w:r>
        <w:rPr>
          <w:rFonts w:eastAsia="游明朝"/>
          <w:b/>
          <w:sz w:val="22"/>
          <w:szCs w:val="22"/>
        </w:rPr>
        <w:t>their</w:t>
      </w:r>
      <w:r>
        <w:rPr>
          <w:rFonts w:eastAsia="游明朝" w:hint="eastAsia"/>
          <w:b/>
          <w:sz w:val="22"/>
          <w:szCs w:val="22"/>
        </w:rPr>
        <w:t xml:space="preserve"> specification.</w:t>
      </w:r>
    </w:p>
    <w:p w:rsidR="00737C17" w:rsidRPr="00737C17" w:rsidRDefault="00737C17" w:rsidP="00737C17">
      <w:pPr>
        <w:spacing w:afterLines="50" w:after="120"/>
        <w:jc w:val="both"/>
        <w:rPr>
          <w:rFonts w:eastAsia="游明朝"/>
          <w:b/>
          <w:sz w:val="22"/>
          <w:szCs w:val="22"/>
        </w:rPr>
      </w:pPr>
      <w:r w:rsidRPr="00737C17">
        <w:rPr>
          <w:rFonts w:eastAsia="游明朝" w:hint="eastAsia"/>
          <w:b/>
          <w:sz w:val="22"/>
          <w:szCs w:val="22"/>
          <w:u w:val="single"/>
        </w:rPr>
        <w:t>Proposal 8</w:t>
      </w:r>
      <w:r w:rsidRPr="00737C17">
        <w:rPr>
          <w:rFonts w:eastAsia="游明朝" w:hint="eastAsia"/>
          <w:b/>
          <w:sz w:val="22"/>
          <w:szCs w:val="22"/>
        </w:rPr>
        <w:t>: RAN1 should inform RAN4 about more details on motivation and use case for second BLER pair. Otherwise, the functionalities for second BLER pair should be removed from Rel-15 specification.</w:t>
      </w:r>
    </w:p>
    <w:p w:rsidR="00195772" w:rsidRPr="00737C17" w:rsidRDefault="00195772"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9D6CB0" w:rsidRDefault="00571AD2" w:rsidP="009D6CB0">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D73EDF">
        <w:rPr>
          <w:rFonts w:eastAsia="ＭＳ 明朝" w:hint="eastAsia"/>
          <w:sz w:val="22"/>
        </w:rPr>
        <w:t>#93</w:t>
      </w:r>
      <w:r w:rsidRPr="00571AD2">
        <w:rPr>
          <w:rFonts w:eastAsia="ＭＳ 明朝"/>
          <w:sz w:val="22"/>
        </w:rPr>
        <w:t xml:space="preserve">, Chairman’s note, </w:t>
      </w:r>
      <w:r w:rsidR="00D73EDF">
        <w:rPr>
          <w:rFonts w:eastAsia="ＭＳ 明朝" w:hint="eastAsia"/>
          <w:sz w:val="22"/>
        </w:rPr>
        <w:t>May</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p w:rsidR="00110069" w:rsidRDefault="00BF2FC9" w:rsidP="006C3959">
      <w:pPr>
        <w:pStyle w:val="afc"/>
        <w:numPr>
          <w:ilvl w:val="0"/>
          <w:numId w:val="4"/>
        </w:numPr>
        <w:spacing w:afterLines="50" w:after="120"/>
        <w:ind w:leftChars="0"/>
        <w:jc w:val="both"/>
        <w:rPr>
          <w:rFonts w:eastAsia="ＭＳ 明朝"/>
          <w:sz w:val="22"/>
        </w:rPr>
      </w:pPr>
      <w:r>
        <w:rPr>
          <w:rFonts w:eastAsia="ＭＳ 明朝" w:hint="eastAsia"/>
          <w:sz w:val="22"/>
        </w:rPr>
        <w:t>3GPP, R</w:t>
      </w:r>
      <w:r w:rsidR="00922ACB">
        <w:rPr>
          <w:rFonts w:eastAsia="ＭＳ 明朝" w:hint="eastAsia"/>
          <w:sz w:val="22"/>
        </w:rPr>
        <w:t xml:space="preserve">1-1807852, Intel, </w:t>
      </w:r>
      <w:r w:rsidR="00922ACB">
        <w:rPr>
          <w:rFonts w:eastAsia="ＭＳ 明朝"/>
          <w:sz w:val="22"/>
        </w:rPr>
        <w:t>“</w:t>
      </w:r>
      <w:r w:rsidR="006C3959" w:rsidRPr="006C3959">
        <w:rPr>
          <w:rFonts w:eastAsia="ＭＳ 明朝"/>
          <w:sz w:val="22"/>
        </w:rPr>
        <w:t>Summary of Offline Discussion for NR RRM measurements</w:t>
      </w:r>
      <w:r w:rsidR="006C3959">
        <w:rPr>
          <w:rFonts w:eastAsia="ＭＳ 明朝" w:hint="eastAsia"/>
          <w:sz w:val="22"/>
        </w:rPr>
        <w:t>,</w:t>
      </w:r>
      <w:r w:rsidR="00922ACB">
        <w:rPr>
          <w:rFonts w:eastAsia="ＭＳ 明朝"/>
          <w:sz w:val="22"/>
        </w:rPr>
        <w:t>”</w:t>
      </w:r>
      <w:r w:rsidR="006C3959">
        <w:rPr>
          <w:rFonts w:eastAsia="ＭＳ 明朝" w:hint="eastAsia"/>
          <w:sz w:val="22"/>
        </w:rPr>
        <w:t xml:space="preserve"> May 2018.</w:t>
      </w:r>
    </w:p>
    <w:p w:rsidR="00AD7AB3" w:rsidRDefault="00AD7AB3" w:rsidP="006C3959">
      <w:pPr>
        <w:pStyle w:val="afc"/>
        <w:numPr>
          <w:ilvl w:val="0"/>
          <w:numId w:val="4"/>
        </w:numPr>
        <w:spacing w:afterLines="50" w:after="120"/>
        <w:ind w:leftChars="0"/>
        <w:jc w:val="both"/>
        <w:rPr>
          <w:rFonts w:eastAsia="ＭＳ 明朝"/>
          <w:sz w:val="22"/>
        </w:rPr>
      </w:pPr>
      <w:r>
        <w:rPr>
          <w:rFonts w:eastAsia="ＭＳ 明朝" w:hint="eastAsia"/>
          <w:sz w:val="22"/>
        </w:rPr>
        <w:t xml:space="preserve">3GPP, R1-1805807, RAN WG2, </w:t>
      </w:r>
      <w:r>
        <w:rPr>
          <w:rFonts w:eastAsia="ＭＳ 明朝"/>
          <w:sz w:val="22"/>
        </w:rPr>
        <w:t>“</w:t>
      </w:r>
      <w:r w:rsidRPr="00AD7AB3">
        <w:rPr>
          <w:rFonts w:eastAsia="ＭＳ 明朝"/>
          <w:bCs/>
          <w:sz w:val="22"/>
        </w:rPr>
        <w:t>LS on SSB-based Beam Management, Beam Failure Detection, RLM</w:t>
      </w:r>
      <w:r>
        <w:rPr>
          <w:rFonts w:eastAsia="ＭＳ 明朝" w:hint="eastAsia"/>
          <w:bCs/>
          <w:sz w:val="22"/>
        </w:rPr>
        <w:t>,</w:t>
      </w:r>
      <w:r>
        <w:rPr>
          <w:rFonts w:eastAsia="ＭＳ 明朝"/>
          <w:sz w:val="22"/>
        </w:rPr>
        <w:t>”</w:t>
      </w:r>
      <w:r>
        <w:rPr>
          <w:rFonts w:eastAsia="ＭＳ 明朝" w:hint="eastAsia"/>
          <w:sz w:val="22"/>
        </w:rPr>
        <w:t xml:space="preserve"> May 2018.</w:t>
      </w:r>
    </w:p>
    <w:p w:rsidR="003621D0" w:rsidRDefault="003621D0" w:rsidP="006C3959">
      <w:pPr>
        <w:pStyle w:val="afc"/>
        <w:numPr>
          <w:ilvl w:val="0"/>
          <w:numId w:val="4"/>
        </w:numPr>
        <w:spacing w:afterLines="50" w:after="120"/>
        <w:ind w:leftChars="0"/>
        <w:jc w:val="both"/>
        <w:rPr>
          <w:rFonts w:eastAsia="ＭＳ 明朝"/>
          <w:sz w:val="22"/>
        </w:rPr>
      </w:pPr>
      <w:r>
        <w:rPr>
          <w:rFonts w:eastAsia="ＭＳ 明朝" w:hint="eastAsia"/>
          <w:sz w:val="22"/>
        </w:rPr>
        <w:t>3GPP TS38.133 v15.2.1, July 2018.</w:t>
      </w:r>
    </w:p>
    <w:sectPr w:rsidR="003621D0">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E6D" w:rsidRDefault="00F67E6D">
      <w:r>
        <w:separator/>
      </w:r>
    </w:p>
  </w:endnote>
  <w:endnote w:type="continuationSeparator" w:id="0">
    <w:p w:rsidR="00F67E6D" w:rsidRDefault="00F67E6D">
      <w:r>
        <w:continuationSeparator/>
      </w:r>
    </w:p>
  </w:endnote>
  <w:endnote w:type="continuationNotice" w:id="1">
    <w:p w:rsidR="00F67E6D" w:rsidRDefault="00F67E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游明朝">
    <w:altName w:val="ＭＳ 明朝"/>
    <w:charset w:val="80"/>
    <w:family w:val="roman"/>
    <w:pitch w:val="variable"/>
    <w:sig w:usb0="00000000" w:usb1="2AC7FCFF"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23A5B">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23A5B">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E6D" w:rsidRDefault="00F67E6D">
      <w:r>
        <w:separator/>
      </w:r>
    </w:p>
  </w:footnote>
  <w:footnote w:type="continuationSeparator" w:id="0">
    <w:p w:rsidR="00F67E6D" w:rsidRDefault="00F67E6D">
      <w:r>
        <w:continuationSeparator/>
      </w:r>
    </w:p>
  </w:footnote>
  <w:footnote w:type="continuationNotice" w:id="1">
    <w:p w:rsidR="00F67E6D" w:rsidRDefault="00F67E6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962A93"/>
    <w:multiLevelType w:val="hybridMultilevel"/>
    <w:tmpl w:val="FAC60B1C"/>
    <w:lvl w:ilvl="0" w:tplc="8B7A301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E6A36A8"/>
    <w:multiLevelType w:val="hybridMultilevel"/>
    <w:tmpl w:val="F96A2126"/>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0E701642"/>
    <w:multiLevelType w:val="hybridMultilevel"/>
    <w:tmpl w:val="6DF00BBA"/>
    <w:lvl w:ilvl="0" w:tplc="65A297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192552D0"/>
    <w:multiLevelType w:val="hybridMultilevel"/>
    <w:tmpl w:val="636470F4"/>
    <w:lvl w:ilvl="0" w:tplc="6A1E6E3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B577D3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27632AA"/>
    <w:multiLevelType w:val="hybridMultilevel"/>
    <w:tmpl w:val="CB586358"/>
    <w:lvl w:ilvl="0" w:tplc="8B7A301A">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2">
    <w:nsid w:val="31507865"/>
    <w:multiLevelType w:val="hybridMultilevel"/>
    <w:tmpl w:val="F56857E4"/>
    <w:lvl w:ilvl="0" w:tplc="0F522E4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1E978A5"/>
    <w:multiLevelType w:val="hybridMultilevel"/>
    <w:tmpl w:val="129439EE"/>
    <w:lvl w:ilvl="0" w:tplc="65A297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7A429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33F45A1A"/>
    <w:multiLevelType w:val="hybridMultilevel"/>
    <w:tmpl w:val="A0546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4758A7"/>
    <w:multiLevelType w:val="hybridMultilevel"/>
    <w:tmpl w:val="73B41986"/>
    <w:lvl w:ilvl="0" w:tplc="8B7A301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9">
    <w:nsid w:val="42C5379E"/>
    <w:multiLevelType w:val="hybridMultilevel"/>
    <w:tmpl w:val="EE18A4E0"/>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090D38"/>
    <w:multiLevelType w:val="hybridMultilevel"/>
    <w:tmpl w:val="B2DC4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nsid w:val="515F7B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A181AAC"/>
    <w:multiLevelType w:val="hybridMultilevel"/>
    <w:tmpl w:val="D0D04972"/>
    <w:lvl w:ilvl="0" w:tplc="EED4BF8E">
      <w:start w:val="1"/>
      <w:numFmt w:val="bullet"/>
      <w:lvlText w:val="•"/>
      <w:lvlJc w:val="left"/>
      <w:pPr>
        <w:tabs>
          <w:tab w:val="num" w:pos="720"/>
        </w:tabs>
        <w:ind w:left="720" w:hanging="360"/>
      </w:pPr>
      <w:rPr>
        <w:rFonts w:ascii="Arial" w:hAnsi="Arial" w:hint="default"/>
      </w:rPr>
    </w:lvl>
    <w:lvl w:ilvl="1" w:tplc="52B8ED7C" w:tentative="1">
      <w:start w:val="1"/>
      <w:numFmt w:val="bullet"/>
      <w:lvlText w:val="•"/>
      <w:lvlJc w:val="left"/>
      <w:pPr>
        <w:tabs>
          <w:tab w:val="num" w:pos="1440"/>
        </w:tabs>
        <w:ind w:left="1440" w:hanging="360"/>
      </w:pPr>
      <w:rPr>
        <w:rFonts w:ascii="Arial" w:hAnsi="Arial" w:hint="default"/>
      </w:rPr>
    </w:lvl>
    <w:lvl w:ilvl="2" w:tplc="2CE84646" w:tentative="1">
      <w:start w:val="1"/>
      <w:numFmt w:val="bullet"/>
      <w:lvlText w:val="•"/>
      <w:lvlJc w:val="left"/>
      <w:pPr>
        <w:tabs>
          <w:tab w:val="num" w:pos="2160"/>
        </w:tabs>
        <w:ind w:left="2160" w:hanging="360"/>
      </w:pPr>
      <w:rPr>
        <w:rFonts w:ascii="Arial" w:hAnsi="Arial" w:hint="default"/>
      </w:rPr>
    </w:lvl>
    <w:lvl w:ilvl="3" w:tplc="3E084A92" w:tentative="1">
      <w:start w:val="1"/>
      <w:numFmt w:val="bullet"/>
      <w:lvlText w:val="•"/>
      <w:lvlJc w:val="left"/>
      <w:pPr>
        <w:tabs>
          <w:tab w:val="num" w:pos="2880"/>
        </w:tabs>
        <w:ind w:left="2880" w:hanging="360"/>
      </w:pPr>
      <w:rPr>
        <w:rFonts w:ascii="Arial" w:hAnsi="Arial" w:hint="default"/>
      </w:rPr>
    </w:lvl>
    <w:lvl w:ilvl="4" w:tplc="45A2EC12" w:tentative="1">
      <w:start w:val="1"/>
      <w:numFmt w:val="bullet"/>
      <w:lvlText w:val="•"/>
      <w:lvlJc w:val="left"/>
      <w:pPr>
        <w:tabs>
          <w:tab w:val="num" w:pos="3600"/>
        </w:tabs>
        <w:ind w:left="3600" w:hanging="360"/>
      </w:pPr>
      <w:rPr>
        <w:rFonts w:ascii="Arial" w:hAnsi="Arial" w:hint="default"/>
      </w:rPr>
    </w:lvl>
    <w:lvl w:ilvl="5" w:tplc="366E9E20" w:tentative="1">
      <w:start w:val="1"/>
      <w:numFmt w:val="bullet"/>
      <w:lvlText w:val="•"/>
      <w:lvlJc w:val="left"/>
      <w:pPr>
        <w:tabs>
          <w:tab w:val="num" w:pos="4320"/>
        </w:tabs>
        <w:ind w:left="4320" w:hanging="360"/>
      </w:pPr>
      <w:rPr>
        <w:rFonts w:ascii="Arial" w:hAnsi="Arial" w:hint="default"/>
      </w:rPr>
    </w:lvl>
    <w:lvl w:ilvl="6" w:tplc="D5AA8382" w:tentative="1">
      <w:start w:val="1"/>
      <w:numFmt w:val="bullet"/>
      <w:lvlText w:val="•"/>
      <w:lvlJc w:val="left"/>
      <w:pPr>
        <w:tabs>
          <w:tab w:val="num" w:pos="5040"/>
        </w:tabs>
        <w:ind w:left="5040" w:hanging="360"/>
      </w:pPr>
      <w:rPr>
        <w:rFonts w:ascii="Arial" w:hAnsi="Arial" w:hint="default"/>
      </w:rPr>
    </w:lvl>
    <w:lvl w:ilvl="7" w:tplc="9168D7D8" w:tentative="1">
      <w:start w:val="1"/>
      <w:numFmt w:val="bullet"/>
      <w:lvlText w:val="•"/>
      <w:lvlJc w:val="left"/>
      <w:pPr>
        <w:tabs>
          <w:tab w:val="num" w:pos="5760"/>
        </w:tabs>
        <w:ind w:left="5760" w:hanging="360"/>
      </w:pPr>
      <w:rPr>
        <w:rFonts w:ascii="Arial" w:hAnsi="Arial" w:hint="default"/>
      </w:rPr>
    </w:lvl>
    <w:lvl w:ilvl="8" w:tplc="10BAFEEC" w:tentative="1">
      <w:start w:val="1"/>
      <w:numFmt w:val="bullet"/>
      <w:lvlText w:val="•"/>
      <w:lvlJc w:val="left"/>
      <w:pPr>
        <w:tabs>
          <w:tab w:val="num" w:pos="6480"/>
        </w:tabs>
        <w:ind w:left="6480" w:hanging="360"/>
      </w:pPr>
      <w:rPr>
        <w:rFonts w:ascii="Arial" w:hAnsi="Arial" w:hint="default"/>
      </w:rPr>
    </w:lvl>
  </w:abstractNum>
  <w:abstractNum w:abstractNumId="26">
    <w:nsid w:val="5F383C74"/>
    <w:multiLevelType w:val="hybridMultilevel"/>
    <w:tmpl w:val="B90A395A"/>
    <w:lvl w:ilvl="0" w:tplc="7F16DCF4">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F66052F"/>
    <w:multiLevelType w:val="hybridMultilevel"/>
    <w:tmpl w:val="FD9E6440"/>
    <w:lvl w:ilvl="0" w:tplc="10DE704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17"/>
  </w:num>
  <w:num w:numId="4">
    <w:abstractNumId w:val="9"/>
  </w:num>
  <w:num w:numId="5">
    <w:abstractNumId w:val="34"/>
  </w:num>
  <w:num w:numId="6">
    <w:abstractNumId w:val="24"/>
  </w:num>
  <w:num w:numId="7">
    <w:abstractNumId w:val="32"/>
  </w:num>
  <w:num w:numId="8">
    <w:abstractNumId w:val="18"/>
  </w:num>
  <w:num w:numId="9">
    <w:abstractNumId w:val="5"/>
  </w:num>
  <w:num w:numId="10">
    <w:abstractNumId w:val="3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
  </w:num>
  <w:num w:numId="14">
    <w:abstractNumId w:val="16"/>
  </w:num>
  <w:num w:numId="15">
    <w:abstractNumId w:val="21"/>
  </w:num>
  <w:num w:numId="16">
    <w:abstractNumId w:val="25"/>
  </w:num>
  <w:num w:numId="17">
    <w:abstractNumId w:val="28"/>
  </w:num>
  <w:num w:numId="18">
    <w:abstractNumId w:val="6"/>
  </w:num>
  <w:num w:numId="19">
    <w:abstractNumId w:val="31"/>
  </w:num>
  <w:num w:numId="20">
    <w:abstractNumId w:val="30"/>
  </w:num>
  <w:num w:numId="21">
    <w:abstractNumId w:val="3"/>
  </w:num>
  <w:num w:numId="22">
    <w:abstractNumId w:val="8"/>
  </w:num>
  <w:num w:numId="23">
    <w:abstractNumId w:val="1"/>
  </w:num>
  <w:num w:numId="24">
    <w:abstractNumId w:val="10"/>
  </w:num>
  <w:num w:numId="25">
    <w:abstractNumId w:val="12"/>
  </w:num>
  <w:num w:numId="26">
    <w:abstractNumId w:val="23"/>
  </w:num>
  <w:num w:numId="27">
    <w:abstractNumId w:val="27"/>
  </w:num>
  <w:num w:numId="28">
    <w:abstractNumId w:val="20"/>
  </w:num>
  <w:num w:numId="29">
    <w:abstractNumId w:val="15"/>
  </w:num>
  <w:num w:numId="30">
    <w:abstractNumId w:val="13"/>
  </w:num>
  <w:num w:numId="31">
    <w:abstractNumId w:val="4"/>
  </w:num>
  <w:num w:numId="32">
    <w:abstractNumId w:val="19"/>
  </w:num>
  <w:num w:numId="33">
    <w:abstractNumId w:val="26"/>
  </w:num>
  <w:num w:numId="34">
    <w:abstractNumId w:val="14"/>
  </w:num>
  <w:num w:numId="35">
    <w:abstractNumId w:val="11"/>
  </w:num>
  <w:num w:numId="36">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819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B15"/>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08FB-D060-4A03-8239-E7D528E0C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2936</Words>
  <Characters>16740</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2018-08-11T00:21:00Z</dcterms:created>
  <dcterms:modified xsi:type="dcterms:W3CDTF">2018-08-11T00:21:00Z</dcterms:modified>
</cp:coreProperties>
</file>